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14" w:rsidRDefault="00053266" w:rsidP="004E3514">
      <w:pPr>
        <w:spacing w:after="0"/>
        <w:ind w:firstLine="708"/>
        <w:jc w:val="center"/>
        <w:rPr>
          <w:rStyle w:val="t12"/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fldChar w:fldCharType="begin"/>
      </w:r>
      <w:r w:rsidR="004E3514">
        <w:instrText xml:space="preserve"> HYPERLINK "https://rosreestr.ru/wps/portal/p/cc_ib_portal_services/cc_vizualisation/!ut/p/c5/hY3LDoIwFEQ_6Q5IW7YNmFIELIgR2BBiCJLwcGFM_HsRF67UmeXJmaGKlk7Nve-aWz9PzUAFVbxmLPb0TllQ2yOgjStEzkKohC-85LVWoQlWnkYL9_yDZaQADP7Yp9cfr2ExaQUO9D7eMEjp5WEsMhuu8-a_9lf_SyQoCeaxpZIq8X" </w:instrText>
      </w:r>
      <w:r>
        <w:fldChar w:fldCharType="separate"/>
      </w:r>
      <w:r w:rsidR="004E3514">
        <w:rPr>
          <w:rStyle w:val="a3"/>
          <w:rFonts w:ascii="Times New Roman" w:hAnsi="Times New Roman" w:cs="Times New Roman"/>
          <w:b/>
          <w:sz w:val="28"/>
          <w:szCs w:val="28"/>
        </w:rPr>
        <w:t>ПРОВЕРКА ЭЛЕКТРОННОГО ДОКУМЕНТА</w:t>
      </w:r>
      <w:r>
        <w:fldChar w:fldCharType="end"/>
      </w:r>
    </w:p>
    <w:p w:rsidR="004E3514" w:rsidRDefault="004E3514" w:rsidP="004E3514">
      <w:pPr>
        <w:spacing w:after="0"/>
        <w:ind w:firstLine="708"/>
        <w:jc w:val="center"/>
        <w:rPr>
          <w:rStyle w:val="t12"/>
          <w:rFonts w:ascii="Times New Roman" w:hAnsi="Times New Roman" w:cs="Times New Roman"/>
          <w:b/>
          <w:sz w:val="28"/>
          <w:szCs w:val="28"/>
          <w:u w:val="single"/>
        </w:rPr>
      </w:pPr>
    </w:p>
    <w:p w:rsidR="004E3514" w:rsidRDefault="004E3514" w:rsidP="004E3514">
      <w:pPr>
        <w:spacing w:after="0"/>
        <w:ind w:firstLine="708"/>
        <w:jc w:val="both"/>
        <w:rPr>
          <w:sz w:val="24"/>
          <w:szCs w:val="24"/>
        </w:rPr>
      </w:pPr>
      <w:r>
        <w:rPr>
          <w:rStyle w:val="t12"/>
          <w:rFonts w:ascii="Times New Roman" w:hAnsi="Times New Roman" w:cs="Times New Roman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4E3514" w:rsidRDefault="004E3514" w:rsidP="004E3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12"/>
          <w:rFonts w:ascii="Times New Roman" w:hAnsi="Times New Roman" w:cs="Times New Roman"/>
          <w:sz w:val="24"/>
          <w:szCs w:val="24"/>
        </w:rPr>
        <w:t>Если Вам необходимо получить печатное представление выписки, достаточно загрузить xml-файл и нажать на кнопку «Проверить», затем выбрать функцию «Показать файл»</w:t>
      </w:r>
      <w:r w:rsidR="00040A8A">
        <w:rPr>
          <w:rStyle w:val="t12"/>
          <w:rFonts w:ascii="Times New Roman" w:hAnsi="Times New Roman" w:cs="Times New Roman"/>
          <w:sz w:val="24"/>
          <w:szCs w:val="24"/>
        </w:rPr>
        <w:t>.</w:t>
      </w:r>
    </w:p>
    <w:p w:rsidR="004E3514" w:rsidRDefault="004E3514" w:rsidP="004E351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E3514" w:rsidRDefault="004E3514" w:rsidP="004E351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</w:p>
    <w:p w:rsidR="004E3514" w:rsidRDefault="004E3514" w:rsidP="004E35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чтобы увидеть и найти свой кадастровый номер земельного участка по Вашему адресу проживания, необходимы следующие действия:</w:t>
      </w:r>
    </w:p>
    <w:p w:rsidR="004E3514" w:rsidRDefault="004E3514" w:rsidP="004E35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Найти в списке файл с Вашим (поселок городского или сельского типа, деревня) проживания, загрузить и сохранить на личном компьютере. </w:t>
      </w:r>
      <w:proofErr w:type="gramEnd"/>
    </w:p>
    <w:p w:rsidR="004E3514" w:rsidRDefault="004E3514" w:rsidP="004E35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Зайти в раздел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сайте Росреестра в раздел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«Сервисы»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далее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«Проверка документа»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обзоре выбрать загруженный файл и нажать проверить.</w:t>
      </w:r>
    </w:p>
    <w:p w:rsidR="004E3514" w:rsidRDefault="004E3514" w:rsidP="004E35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2815" cy="29159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14" w:rsidRDefault="004E3514" w:rsidP="004E35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Загруженный файл отобразится как – показать в человекообразном формате.</w:t>
      </w:r>
    </w:p>
    <w:p w:rsidR="004E3514" w:rsidRDefault="004E3514" w:rsidP="004E35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314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14" w:rsidRDefault="004E3514" w:rsidP="004E35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Нажать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показать в человекочитаемом формате. Загрузится читаемый файл. В этом файле нужно найти искомую Вами информацию (для поиска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4E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одновременно, откроется окно для поиска нужной информации, далее в окно вписать название искомой улицы).</w:t>
      </w:r>
    </w:p>
    <w:p w:rsidR="004E3514" w:rsidRDefault="004E3514" w:rsidP="004E35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6130" cy="2941320"/>
            <wp:effectExtent l="19050" t="0" r="127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14" w:rsidRDefault="004E3514" w:rsidP="004E35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нахождении искомой информации, т.е. кадастровый номер земельного участка, следует запросить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выписку из ЕГРН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сайте Росреестра, в МФЦ по месту проживания/пребывания или путем личного обращения в органы местного самоуправления по месту проживания.</w:t>
      </w:r>
    </w:p>
    <w:p w:rsidR="004E3514" w:rsidRDefault="004E3514" w:rsidP="004E35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получении выписки из ЕГРН в новом формате следует обратить особое внимание на графы «Площадь» 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Особые отметки»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3514" w:rsidRDefault="004E3514" w:rsidP="004E35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выписка из ЕГРН на одном листе без плана (чертеж, схема) земельного участка, без описания местоположения границ, без описания поворотных точек координат, в графе «Площадь» - указана площадь участка, которая определена без погрешности (например, 600 кв.м.), в графе «Особые отметки» присутствуют посторонние записи (например, границы земельного участка не соответствуют требованиям земельного законодательства и т.п.) – это значит -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межевание не проводилось, требуется уточнение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провести инженерно – кадастровые работы (межевание)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;</w:t>
      </w:r>
    </w:p>
    <w:p w:rsidR="004E3514" w:rsidRDefault="004E3514" w:rsidP="004E35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выписка из ЕГРН с планом (чертеж, схема) земельного участка, с описанием местоположения границ, с описанием поворотных точек координат, в графе «Площадь» - указана площадь участка, которая определена без погрешности (например, 600 кв.м.), в графе «Особые отметки» (значения отсутствуют или границы земельного участка не соответствуют требованиям земельного законодательства и т.п. – это значит -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межевание проводилось с нарушением, требуется уточнение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провести инженерно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кадастровые работы (межевание)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;</w:t>
      </w:r>
    </w:p>
    <w:p w:rsidR="004E3514" w:rsidRDefault="004E3514" w:rsidP="004E35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выписка из ЕГРН с планом (чертеж, схема) земельного участка, с описанием местоположения границ, с описанием поворотных точек координат, в графе «Площадь» - указана площадь участка, которая определена с погрешностью (например, 600 +/- 30 кв.м.), в графе «Особые отметки» сведения необходимые для заполнения раздела 2 (сведения о правообладателе) отсутствуют – межевание проводилось, уточнение не требуется.</w:t>
      </w:r>
      <w:proofErr w:type="gramEnd"/>
    </w:p>
    <w:p w:rsidR="000639DF" w:rsidRDefault="000639DF"/>
    <w:sectPr w:rsidR="000639DF" w:rsidSect="004E351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514"/>
    <w:rsid w:val="00040A8A"/>
    <w:rsid w:val="00053266"/>
    <w:rsid w:val="000639DF"/>
    <w:rsid w:val="00456183"/>
    <w:rsid w:val="004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514"/>
    <w:rPr>
      <w:color w:val="0000FF" w:themeColor="hyperlink"/>
      <w:u w:val="single"/>
    </w:rPr>
  </w:style>
  <w:style w:type="character" w:customStyle="1" w:styleId="t12">
    <w:name w:val="t12"/>
    <w:basedOn w:val="a0"/>
    <w:rsid w:val="004E3514"/>
  </w:style>
  <w:style w:type="paragraph" w:styleId="a4">
    <w:name w:val="Balloon Text"/>
    <w:basedOn w:val="a"/>
    <w:link w:val="a5"/>
    <w:uiPriority w:val="99"/>
    <w:semiHidden/>
    <w:unhideWhenUsed/>
    <w:rsid w:val="004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p/cc_ib_portal_services/cc_vizualisation/!ut/p/c5/hY3LDoIwFEQ_6Q5IW7YNmFIELIgR2BBiCJLwcGFM_HsRF67UmeXJmaGKlk7Nve-aWz9PzUAFVbxmLPb0TllQ2yOgjStEzkKohC-85LVWoQlWnkYL9_yDZaQADP7Yp9cfr2ExaQUO9D7eMEjp5WEsMhuu8-a_9lf_SyQoCeaxpZIq8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/wps/portal/p/cc_ib_portal_services" TargetMode="External"/><Relationship Id="rId9" Type="http://schemas.openxmlformats.org/officeDocument/2006/relationships/hyperlink" Target="https://rosreestr.ru/wps/portal/p/cc_present/EGR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3</cp:revision>
  <dcterms:created xsi:type="dcterms:W3CDTF">2017-06-16T06:24:00Z</dcterms:created>
  <dcterms:modified xsi:type="dcterms:W3CDTF">2017-06-19T08:12:00Z</dcterms:modified>
</cp:coreProperties>
</file>