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8" w:rsidRPr="00867468" w:rsidRDefault="004F76D8" w:rsidP="004F76D8">
      <w:pPr>
        <w:widowControl w:val="0"/>
        <w:autoSpaceDE w:val="0"/>
        <w:autoSpaceDN w:val="0"/>
        <w:adjustRightInd w:val="0"/>
        <w:ind w:left="4"/>
        <w:jc w:val="right"/>
        <w:textAlignment w:val="baseline"/>
        <w:rPr>
          <w:lang w:eastAsia="zh-CN"/>
        </w:rPr>
      </w:pPr>
      <w:r>
        <w:rPr>
          <w:rFonts w:eastAsia="Calibri"/>
          <w:lang w:eastAsia="en-US"/>
        </w:rPr>
        <w:t>«</w:t>
      </w:r>
      <w:r w:rsidRPr="00867468">
        <w:rPr>
          <w:lang w:val="ru" w:eastAsia="zh-CN"/>
        </w:rPr>
        <w:t>Приложение</w:t>
      </w:r>
      <w:r w:rsidRPr="00867468">
        <w:rPr>
          <w:lang w:eastAsia="zh-CN"/>
        </w:rPr>
        <w:t xml:space="preserve"> </w:t>
      </w:r>
    </w:p>
    <w:p w:rsidR="004F76D8" w:rsidRPr="00867468" w:rsidRDefault="004F76D8" w:rsidP="004F76D8">
      <w:pPr>
        <w:widowControl w:val="0"/>
        <w:autoSpaceDE w:val="0"/>
        <w:autoSpaceDN w:val="0"/>
        <w:adjustRightInd w:val="0"/>
        <w:ind w:left="4"/>
        <w:jc w:val="right"/>
        <w:textAlignment w:val="baseline"/>
        <w:rPr>
          <w:lang w:eastAsia="zh-CN"/>
        </w:rPr>
      </w:pPr>
      <w:r w:rsidRPr="00867468">
        <w:rPr>
          <w:lang w:val="ru" w:eastAsia="zh-CN"/>
        </w:rPr>
        <w:t xml:space="preserve">к постановлению </w:t>
      </w:r>
      <w:r w:rsidRPr="00867468">
        <w:rPr>
          <w:lang w:eastAsia="zh-CN"/>
        </w:rPr>
        <w:t xml:space="preserve">администрации </w:t>
      </w:r>
    </w:p>
    <w:p w:rsidR="004F76D8" w:rsidRPr="00867468" w:rsidRDefault="004F76D8" w:rsidP="004F76D8">
      <w:pPr>
        <w:widowControl w:val="0"/>
        <w:autoSpaceDE w:val="0"/>
        <w:autoSpaceDN w:val="0"/>
        <w:adjustRightInd w:val="0"/>
        <w:ind w:left="4"/>
        <w:jc w:val="right"/>
        <w:textAlignment w:val="baseline"/>
        <w:rPr>
          <w:lang w:eastAsia="zh-CN"/>
        </w:rPr>
      </w:pPr>
      <w:r w:rsidRPr="00867468">
        <w:rPr>
          <w:lang w:eastAsia="zh-CN"/>
        </w:rPr>
        <w:t>Октябрьского района</w:t>
      </w:r>
      <w:r w:rsidRPr="00867468">
        <w:rPr>
          <w:lang w:val="ru" w:eastAsia="zh-CN"/>
        </w:rPr>
        <w:t xml:space="preserve"> </w:t>
      </w:r>
    </w:p>
    <w:p w:rsidR="004F76D8" w:rsidRPr="00867468" w:rsidRDefault="004F76D8" w:rsidP="004F76D8">
      <w:pPr>
        <w:widowControl w:val="0"/>
        <w:autoSpaceDE w:val="0"/>
        <w:autoSpaceDN w:val="0"/>
        <w:adjustRightInd w:val="0"/>
        <w:ind w:left="4"/>
        <w:jc w:val="right"/>
        <w:textAlignment w:val="baseline"/>
        <w:rPr>
          <w:lang w:eastAsia="zh-CN"/>
        </w:rPr>
      </w:pPr>
      <w:r w:rsidRPr="00867468">
        <w:rPr>
          <w:lang w:val="ru" w:eastAsia="zh-CN"/>
        </w:rPr>
        <w:t xml:space="preserve">от </w:t>
      </w:r>
      <w:r>
        <w:rPr>
          <w:lang w:eastAsia="zh-CN"/>
        </w:rPr>
        <w:t>«20</w:t>
      </w:r>
      <w:r w:rsidRPr="00867468">
        <w:rPr>
          <w:lang w:eastAsia="zh-CN"/>
        </w:rPr>
        <w:t>»</w:t>
      </w:r>
      <w:r w:rsidRPr="00867468">
        <w:rPr>
          <w:lang w:val="ru" w:eastAsia="zh-CN"/>
        </w:rPr>
        <w:t xml:space="preserve"> </w:t>
      </w:r>
      <w:r>
        <w:rPr>
          <w:lang w:eastAsia="zh-CN"/>
        </w:rPr>
        <w:t xml:space="preserve">января </w:t>
      </w:r>
      <w:r w:rsidRPr="00867468">
        <w:rPr>
          <w:lang w:val="ru" w:eastAsia="zh-CN"/>
        </w:rPr>
        <w:t>201</w:t>
      </w:r>
      <w:r w:rsidRPr="00867468">
        <w:rPr>
          <w:lang w:eastAsia="zh-CN"/>
        </w:rPr>
        <w:t>7</w:t>
      </w:r>
      <w:r w:rsidRPr="00867468">
        <w:rPr>
          <w:lang w:val="ru" w:eastAsia="zh-CN"/>
        </w:rPr>
        <w:t xml:space="preserve"> </w:t>
      </w:r>
      <w:r w:rsidRPr="00867468">
        <w:rPr>
          <w:rFonts w:eastAsia="Arial"/>
          <w:lang w:eastAsia="zh-CN"/>
        </w:rPr>
        <w:t>№</w:t>
      </w:r>
      <w:r w:rsidRPr="00867468">
        <w:rPr>
          <w:rFonts w:eastAsia="Arial"/>
          <w:lang w:val="ru" w:eastAsia="zh-CN"/>
        </w:rPr>
        <w:t xml:space="preserve"> </w:t>
      </w:r>
      <w:r>
        <w:rPr>
          <w:lang w:eastAsia="zh-CN"/>
        </w:rPr>
        <w:t>103</w:t>
      </w:r>
    </w:p>
    <w:p w:rsidR="004F76D8" w:rsidRPr="00867468" w:rsidRDefault="004F76D8" w:rsidP="004F76D8">
      <w:pPr>
        <w:tabs>
          <w:tab w:val="left" w:pos="11076"/>
        </w:tabs>
        <w:spacing w:after="200" w:line="276" w:lineRule="auto"/>
        <w:rPr>
          <w:rFonts w:eastAsia="Calibri"/>
          <w:lang w:eastAsia="en-US"/>
        </w:rPr>
      </w:pPr>
    </w:p>
    <w:p w:rsidR="004F76D8" w:rsidRPr="00867468" w:rsidRDefault="004F76D8" w:rsidP="004F76D8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67468">
        <w:rPr>
          <w:b/>
          <w:sz w:val="22"/>
          <w:szCs w:val="22"/>
        </w:rPr>
        <w:t>План мероприятий</w:t>
      </w:r>
      <w:r w:rsidRPr="00867468">
        <w:rPr>
          <w:b/>
          <w:sz w:val="28"/>
          <w:szCs w:val="20"/>
        </w:rPr>
        <w:t xml:space="preserve"> </w:t>
      </w:r>
      <w:r w:rsidRPr="00867468">
        <w:rPr>
          <w:b/>
          <w:sz w:val="22"/>
          <w:szCs w:val="22"/>
        </w:rPr>
        <w:t>по росту доходов,  оптимизации расходов бюджета и сокращению муниципального долга Октябрьского района</w:t>
      </w:r>
      <w:r w:rsidRPr="00867468">
        <w:rPr>
          <w:b/>
          <w:sz w:val="28"/>
          <w:szCs w:val="20"/>
        </w:rPr>
        <w:t xml:space="preserve"> </w:t>
      </w:r>
    </w:p>
    <w:p w:rsidR="004F76D8" w:rsidRPr="00867468" w:rsidRDefault="004F76D8" w:rsidP="004F76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67468">
        <w:rPr>
          <w:b/>
          <w:sz w:val="22"/>
          <w:szCs w:val="22"/>
        </w:rPr>
        <w:t>на 2017 год и на плановый период 2018 и 2019 годов</w:t>
      </w:r>
    </w:p>
    <w:p w:rsidR="004F76D8" w:rsidRPr="00867468" w:rsidRDefault="004F76D8" w:rsidP="004F76D8"/>
    <w:p w:rsidR="004F76D8" w:rsidRPr="00867468" w:rsidRDefault="004F76D8" w:rsidP="004F76D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2414"/>
        <w:gridCol w:w="1701"/>
        <w:gridCol w:w="1136"/>
        <w:gridCol w:w="2132"/>
        <w:gridCol w:w="2464"/>
        <w:gridCol w:w="789"/>
        <w:gridCol w:w="709"/>
        <w:gridCol w:w="708"/>
        <w:gridCol w:w="851"/>
        <w:gridCol w:w="992"/>
        <w:gridCol w:w="851"/>
      </w:tblGrid>
      <w:tr w:rsidR="004F76D8" w:rsidRPr="00867468" w:rsidTr="004F76D8">
        <w:trPr>
          <w:trHeight w:val="280"/>
          <w:tblCellSpacing w:w="5" w:type="nil"/>
        </w:trPr>
        <w:tc>
          <w:tcPr>
            <w:tcW w:w="563" w:type="dxa"/>
            <w:vMerge w:val="restart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67468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867468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14" w:type="dxa"/>
            <w:vMerge w:val="restart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136" w:type="dxa"/>
            <w:vMerge w:val="restart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132" w:type="dxa"/>
            <w:vMerge w:val="restart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2464" w:type="dxa"/>
            <w:vMerge w:val="restart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206" w:type="dxa"/>
            <w:gridSpan w:val="3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Бюджетный эффект от реализации мероприятий, тыс. рублей</w:t>
            </w:r>
          </w:p>
        </w:tc>
      </w:tr>
      <w:tr w:rsidR="004F76D8" w:rsidRPr="00867468" w:rsidTr="004F76D8">
        <w:trPr>
          <w:trHeight w:val="748"/>
          <w:tblCellSpacing w:w="5" w:type="nil"/>
        </w:trPr>
        <w:tc>
          <w:tcPr>
            <w:tcW w:w="563" w:type="dxa"/>
            <w:vMerge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vMerge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vMerge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64" w:type="dxa"/>
            <w:vMerge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8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1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</w:tr>
      <w:tr w:rsidR="004F76D8" w:rsidRPr="00867468" w:rsidTr="004F76D8">
        <w:trPr>
          <w:trHeight w:val="80"/>
          <w:tblCellSpacing w:w="5" w:type="nil"/>
        </w:trPr>
        <w:tc>
          <w:tcPr>
            <w:tcW w:w="2977" w:type="dxa"/>
            <w:gridSpan w:val="2"/>
            <w:tcBorders>
              <w:right w:val="nil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22" w:type="dxa"/>
            <w:gridSpan w:val="5"/>
            <w:tcBorders>
              <w:left w:val="nil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бюджета  Октябрьского района</w:t>
            </w:r>
          </w:p>
        </w:tc>
        <w:tc>
          <w:tcPr>
            <w:tcW w:w="4111" w:type="dxa"/>
            <w:gridSpan w:val="5"/>
            <w:tcBorders>
              <w:left w:val="nil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F76D8" w:rsidRPr="00867468" w:rsidTr="004F76D8">
        <w:trPr>
          <w:trHeight w:val="1664"/>
          <w:tblCellSpacing w:w="5" w:type="nil"/>
        </w:trPr>
        <w:tc>
          <w:tcPr>
            <w:tcW w:w="563" w:type="dxa"/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1.1.</w:t>
            </w:r>
          </w:p>
        </w:tc>
        <w:tc>
          <w:tcPr>
            <w:tcW w:w="2414" w:type="dxa"/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napToGrid w:val="0"/>
                <w:sz w:val="20"/>
                <w:szCs w:val="20"/>
              </w:rPr>
              <w:t>Внесение изменений в перечень муниципального имущества Октябрьского района, предназначенного к приватизации в 2017 году</w:t>
            </w:r>
          </w:p>
        </w:tc>
        <w:tc>
          <w:tcPr>
            <w:tcW w:w="1701" w:type="dxa"/>
          </w:tcPr>
          <w:p w:rsidR="004F76D8" w:rsidRPr="00867468" w:rsidRDefault="004F76D8" w:rsidP="007D52BE">
            <w:pPr>
              <w:jc w:val="both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Комитет по управлению муниципальной собственностью администрации Октябрьского района </w:t>
            </w:r>
          </w:p>
        </w:tc>
        <w:tc>
          <w:tcPr>
            <w:tcW w:w="1136" w:type="dxa"/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132" w:type="dxa"/>
            <w:vAlign w:val="center"/>
          </w:tcPr>
          <w:p w:rsidR="004F76D8" w:rsidRPr="00867468" w:rsidRDefault="004F76D8" w:rsidP="007D52BE">
            <w:pPr>
              <w:tabs>
                <w:tab w:val="left" w:pos="7515"/>
              </w:tabs>
              <w:jc w:val="center"/>
              <w:rPr>
                <w:bCs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Проект постановления администрации Октябрьского района «О внесении изменений в постановление администрации Октябрьского района «Об утверждении проекта прогнозного плана (программы) приватизации муниципального имущества, находящегося в собственности МО Октябрьский район на 2017 год и основных направлений приватизации </w:t>
            </w:r>
            <w:r w:rsidRPr="00867468">
              <w:rPr>
                <w:bCs/>
                <w:sz w:val="20"/>
                <w:szCs w:val="20"/>
              </w:rPr>
              <w:t>муниципального  имущества на 2017-2019  годы»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napToGrid w:val="0"/>
                <w:sz w:val="20"/>
                <w:szCs w:val="20"/>
              </w:rPr>
              <w:t>отношение стоимости имущества, планируемого к внесению в Перечень, к стоимости имущества, фактически включенного в Перечень, утвержденный первоначальным решением о бюджете, %</w:t>
            </w:r>
          </w:p>
        </w:tc>
        <w:tc>
          <w:tcPr>
            <w:tcW w:w="789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100,0%</w:t>
            </w:r>
          </w:p>
        </w:tc>
        <w:tc>
          <w:tcPr>
            <w:tcW w:w="709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15,4%</w:t>
            </w:r>
          </w:p>
        </w:tc>
        <w:tc>
          <w:tcPr>
            <w:tcW w:w="708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50,0%</w:t>
            </w:r>
          </w:p>
        </w:tc>
        <w:tc>
          <w:tcPr>
            <w:tcW w:w="851" w:type="dxa"/>
            <w:vAlign w:val="center"/>
          </w:tcPr>
          <w:p w:rsidR="004F76D8" w:rsidRPr="00345360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24 100</w:t>
            </w:r>
          </w:p>
        </w:tc>
        <w:tc>
          <w:tcPr>
            <w:tcW w:w="992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1 000</w:t>
            </w:r>
          </w:p>
        </w:tc>
        <w:tc>
          <w:tcPr>
            <w:tcW w:w="851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1 000</w:t>
            </w:r>
          </w:p>
        </w:tc>
      </w:tr>
      <w:tr w:rsidR="004F76D8" w:rsidRPr="00867468" w:rsidTr="004F76D8">
        <w:trPr>
          <w:trHeight w:val="886"/>
          <w:tblCellSpacing w:w="5" w:type="nil"/>
        </w:trPr>
        <w:tc>
          <w:tcPr>
            <w:tcW w:w="563" w:type="dxa"/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1.2.</w:t>
            </w:r>
          </w:p>
        </w:tc>
        <w:tc>
          <w:tcPr>
            <w:tcW w:w="2414" w:type="dxa"/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Меры, направленные на погашение просроченной дебиторской задолженности по неналоговым доходам</w:t>
            </w:r>
          </w:p>
        </w:tc>
        <w:tc>
          <w:tcPr>
            <w:tcW w:w="1701" w:type="dxa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136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132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Претензии и исковые заявления о погашении задолженности </w:t>
            </w:r>
          </w:p>
        </w:tc>
        <w:tc>
          <w:tcPr>
            <w:tcW w:w="2464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отношение  дополнительной суммы арендной  платы за пользование имуществом и земельными участками, планируемой к получению в результате  проведения </w:t>
            </w:r>
            <w:proofErr w:type="spellStart"/>
            <w:r w:rsidRPr="00867468">
              <w:rPr>
                <w:sz w:val="20"/>
                <w:szCs w:val="20"/>
              </w:rPr>
              <w:t>претензионно</w:t>
            </w:r>
            <w:proofErr w:type="spellEnd"/>
            <w:r w:rsidRPr="00867468">
              <w:rPr>
                <w:sz w:val="20"/>
                <w:szCs w:val="20"/>
              </w:rPr>
              <w:t>-исковой работы,  к годовой  сумме доходов от использования имущества, утвержденной первоначальным решением о бюджете%</w:t>
            </w:r>
          </w:p>
        </w:tc>
        <w:tc>
          <w:tcPr>
            <w:tcW w:w="789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1,0%</w:t>
            </w:r>
          </w:p>
        </w:tc>
        <w:tc>
          <w:tcPr>
            <w:tcW w:w="709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1,0%</w:t>
            </w:r>
          </w:p>
        </w:tc>
        <w:tc>
          <w:tcPr>
            <w:tcW w:w="708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1,0%</w:t>
            </w:r>
          </w:p>
        </w:tc>
        <w:tc>
          <w:tcPr>
            <w:tcW w:w="851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92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860</w:t>
            </w:r>
          </w:p>
        </w:tc>
      </w:tr>
      <w:tr w:rsidR="004F76D8" w:rsidRPr="00867468" w:rsidTr="004F76D8">
        <w:trPr>
          <w:trHeight w:val="1076"/>
          <w:tblCellSpacing w:w="5" w:type="nil"/>
        </w:trPr>
        <w:tc>
          <w:tcPr>
            <w:tcW w:w="563" w:type="dxa"/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1.3.</w:t>
            </w:r>
          </w:p>
        </w:tc>
        <w:tc>
          <w:tcPr>
            <w:tcW w:w="2414" w:type="dxa"/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Заключение соглашений социально-экономического развития территории</w:t>
            </w:r>
          </w:p>
        </w:tc>
        <w:tc>
          <w:tcPr>
            <w:tcW w:w="1701" w:type="dxa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Управление социально-экономического развития  администрации Октябрьского района </w:t>
            </w:r>
          </w:p>
        </w:tc>
        <w:tc>
          <w:tcPr>
            <w:tcW w:w="1136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132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Соглашения социально-экономического развития </w:t>
            </w:r>
          </w:p>
        </w:tc>
        <w:tc>
          <w:tcPr>
            <w:tcW w:w="2464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отношение  дополнительной суммы безвозмездных поступлений, планируемой к получению в результате  заключения дополнительных соглашений,  к годовой  сумме прочих безвозмездных поступлений, утвержденной первоначальным решением о бюджете, %</w:t>
            </w:r>
          </w:p>
        </w:tc>
        <w:tc>
          <w:tcPr>
            <w:tcW w:w="789" w:type="dxa"/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12,5%</w:t>
            </w:r>
          </w:p>
        </w:tc>
        <w:tc>
          <w:tcPr>
            <w:tcW w:w="709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12,5%</w:t>
            </w:r>
          </w:p>
        </w:tc>
        <w:tc>
          <w:tcPr>
            <w:tcW w:w="708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12,5%</w:t>
            </w:r>
          </w:p>
        </w:tc>
        <w:tc>
          <w:tcPr>
            <w:tcW w:w="851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7468">
              <w:rPr>
                <w:b/>
                <w:sz w:val="20"/>
                <w:szCs w:val="20"/>
                <w:lang w:val="en-US"/>
              </w:rPr>
              <w:t>2 500</w:t>
            </w:r>
          </w:p>
        </w:tc>
        <w:tc>
          <w:tcPr>
            <w:tcW w:w="992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  <w:lang w:val="en-US"/>
              </w:rPr>
              <w:t>2</w:t>
            </w:r>
            <w:r w:rsidRPr="00867468">
              <w:rPr>
                <w:b/>
                <w:sz w:val="20"/>
                <w:szCs w:val="20"/>
              </w:rPr>
              <w:t xml:space="preserve"> </w:t>
            </w:r>
            <w:r w:rsidRPr="00867468">
              <w:rPr>
                <w:b/>
                <w:sz w:val="20"/>
                <w:szCs w:val="20"/>
                <w:lang w:val="en-US"/>
              </w:rPr>
              <w:t>5</w:t>
            </w:r>
            <w:r w:rsidRPr="008674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  <w:lang w:val="en-US"/>
              </w:rPr>
              <w:t>2</w:t>
            </w:r>
            <w:r w:rsidRPr="00867468">
              <w:rPr>
                <w:b/>
                <w:sz w:val="20"/>
                <w:szCs w:val="20"/>
              </w:rPr>
              <w:t xml:space="preserve"> </w:t>
            </w:r>
            <w:r w:rsidRPr="00867468">
              <w:rPr>
                <w:b/>
                <w:sz w:val="20"/>
                <w:szCs w:val="20"/>
                <w:lang w:val="en-US"/>
              </w:rPr>
              <w:t>5</w:t>
            </w:r>
            <w:r w:rsidRPr="00867468">
              <w:rPr>
                <w:b/>
                <w:sz w:val="20"/>
                <w:szCs w:val="20"/>
              </w:rPr>
              <w:t>00</w:t>
            </w:r>
          </w:p>
        </w:tc>
      </w:tr>
      <w:tr w:rsidR="004F76D8" w:rsidRPr="00867468" w:rsidTr="004F76D8">
        <w:trPr>
          <w:trHeight w:val="416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napToGrid w:val="0"/>
                <w:sz w:val="20"/>
                <w:szCs w:val="20"/>
              </w:rPr>
              <w:t>Пересмотреть размер платы за наем (аренду) жилых помещений в сторону увеличения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до 01.04.2017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Проект постановления администрации Октябрьского района «Об установлении платы за наем (аренду) жилых помещений муниципального жилищного фонда коммерческого использования, специализированного жилищного фонда, находящегося в собственности муниципального образования Октябрьский район»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napToGrid w:val="0"/>
                <w:sz w:val="20"/>
                <w:szCs w:val="20"/>
              </w:rPr>
              <w:t>Отношение дополнительной суммы арендной платы за наем (аренду) жилых помещений, планируемый к получению в результате пересмотра ставок к первоначально утвержденной годовой сумме арендной платы за сдаваемое имущество, 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3,8%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5,0%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менее 5,0%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8674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867468">
              <w:rPr>
                <w:b/>
                <w:sz w:val="20"/>
                <w:szCs w:val="20"/>
              </w:rPr>
              <w:t>0</w:t>
            </w:r>
          </w:p>
        </w:tc>
      </w:tr>
    </w:tbl>
    <w:p w:rsidR="004F76D8" w:rsidRDefault="004F76D8" w:rsidP="004F76D8"/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2414"/>
        <w:gridCol w:w="1701"/>
        <w:gridCol w:w="1136"/>
        <w:gridCol w:w="2125"/>
        <w:gridCol w:w="2409"/>
        <w:gridCol w:w="851"/>
        <w:gridCol w:w="709"/>
        <w:gridCol w:w="708"/>
        <w:gridCol w:w="851"/>
        <w:gridCol w:w="992"/>
        <w:gridCol w:w="851"/>
      </w:tblGrid>
      <w:tr w:rsidR="00ED4DF7" w:rsidRPr="00867468" w:rsidTr="00ED4DF7">
        <w:trPr>
          <w:trHeight w:val="1518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napToGrid w:val="0"/>
                <w:sz w:val="20"/>
                <w:szCs w:val="20"/>
              </w:rPr>
              <w:t>Отслеживание выполнения условий муниципальных контрактов на поставку товаров, выполнение работ, оказание услуг для нужд Октябрьского района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Главные администраторы доходов (главные распорядители) бюджета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napToGrid w:val="0"/>
                <w:sz w:val="20"/>
                <w:szCs w:val="20"/>
              </w:rPr>
              <w:t>отношение количества контрактов, по которым проводятся проверки, к общему количеству контрактов,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ind w:right="125"/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0</w:t>
            </w:r>
          </w:p>
        </w:tc>
      </w:tr>
      <w:tr w:rsidR="00ED4DF7" w:rsidRPr="00867468" w:rsidTr="00ED4DF7">
        <w:trPr>
          <w:trHeight w:val="1518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rPr>
                <w:snapToGrid w:val="0"/>
                <w:sz w:val="20"/>
                <w:szCs w:val="20"/>
              </w:rPr>
            </w:pPr>
            <w:r w:rsidRPr="00867468">
              <w:rPr>
                <w:snapToGrid w:val="0"/>
                <w:sz w:val="20"/>
                <w:szCs w:val="20"/>
              </w:rPr>
              <w:t>Анализ эффективности осуществляемых ранее мер поддержки и стимулирования деятельности субъектов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Отдел развития предпринимательства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867468">
              <w:rPr>
                <w:snapToGrid w:val="0"/>
                <w:sz w:val="20"/>
                <w:szCs w:val="20"/>
              </w:rPr>
              <w:t xml:space="preserve">Отношение количества предпринимателей, которым оказаны меры поддержки и которые уплачивают налоги в местный бюджет, к количеству предпринимателей, которым оказаны меры поддержки, %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  <w:lang w:val="en-US"/>
              </w:rPr>
            </w:pPr>
            <w:r w:rsidRPr="00867468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  <w:lang w:val="en-US"/>
              </w:rPr>
            </w:pPr>
            <w:r w:rsidRPr="00867468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jc w:val="center"/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500</w:t>
            </w:r>
          </w:p>
        </w:tc>
      </w:tr>
      <w:tr w:rsidR="00ED4DF7" w:rsidRPr="00867468" w:rsidTr="00ED4DF7">
        <w:trPr>
          <w:trHeight w:val="1518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7468">
              <w:rPr>
                <w:sz w:val="20"/>
                <w:szCs w:val="20"/>
              </w:rPr>
              <w:t>1.7.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867468">
              <w:rPr>
                <w:snapToGrid w:val="0"/>
                <w:sz w:val="20"/>
                <w:szCs w:val="20"/>
              </w:rPr>
              <w:t>Меры, направленные  на сокращение задолженности по налоговым платежам в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  <w:p w:rsidR="004F76D8" w:rsidRPr="00867468" w:rsidRDefault="004F76D8" w:rsidP="007D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7468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867468">
              <w:rPr>
                <w:sz w:val="20"/>
                <w:szCs w:val="20"/>
              </w:rPr>
              <w:t>отношение   суммы задолженности по налоговым платежам в бюджет района, планируемой к получению в результате  проведения мероприятий,  к годовой  сумме налоговых доходов, утвержденной первоначальным решением о бюджете,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7468">
              <w:rPr>
                <w:sz w:val="20"/>
                <w:szCs w:val="20"/>
              </w:rPr>
              <w:t>Не менее 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7468">
              <w:rPr>
                <w:sz w:val="20"/>
                <w:szCs w:val="20"/>
              </w:rPr>
              <w:t>Не менее 0,1%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7468">
              <w:rPr>
                <w:sz w:val="20"/>
                <w:szCs w:val="20"/>
              </w:rPr>
              <w:t>Не менее 0,1%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746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746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7468">
              <w:rPr>
                <w:b/>
                <w:sz w:val="20"/>
                <w:szCs w:val="20"/>
              </w:rPr>
              <w:t>500</w:t>
            </w:r>
          </w:p>
        </w:tc>
      </w:tr>
      <w:tr w:rsidR="00ED4DF7" w:rsidRPr="00867468" w:rsidTr="00ED4DF7">
        <w:trPr>
          <w:trHeight w:val="404"/>
          <w:tblCellSpacing w:w="5" w:type="nil"/>
        </w:trPr>
        <w:tc>
          <w:tcPr>
            <w:tcW w:w="563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6" w:type="dxa"/>
            <w:gridSpan w:val="4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b/>
                <w:sz w:val="18"/>
                <w:szCs w:val="18"/>
                <w:lang w:eastAsia="en-US"/>
              </w:rPr>
              <w:t>ИТОГО по доходам</w:t>
            </w:r>
          </w:p>
        </w:tc>
        <w:tc>
          <w:tcPr>
            <w:tcW w:w="2409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29 350</w:t>
            </w:r>
          </w:p>
        </w:tc>
        <w:tc>
          <w:tcPr>
            <w:tcW w:w="992" w:type="dxa"/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5 750</w:t>
            </w:r>
          </w:p>
        </w:tc>
        <w:tc>
          <w:tcPr>
            <w:tcW w:w="851" w:type="dxa"/>
            <w:vAlign w:val="center"/>
          </w:tcPr>
          <w:p w:rsidR="004F76D8" w:rsidRPr="00867468" w:rsidRDefault="004F76D8" w:rsidP="007D52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5 750</w:t>
            </w:r>
          </w:p>
        </w:tc>
      </w:tr>
      <w:tr w:rsidR="004F76D8" w:rsidRPr="00867468" w:rsidTr="00ED4DF7">
        <w:trPr>
          <w:trHeight w:val="335"/>
          <w:tblCellSpacing w:w="5" w:type="nil"/>
        </w:trPr>
        <w:tc>
          <w:tcPr>
            <w:tcW w:w="15310" w:type="dxa"/>
            <w:gridSpan w:val="12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2. Мероприятия по оптимизации расходов бюджета Октябрьского района</w:t>
            </w:r>
          </w:p>
        </w:tc>
      </w:tr>
      <w:tr w:rsidR="00ED4DF7" w:rsidRPr="00867468" w:rsidTr="00ED4DF7">
        <w:trPr>
          <w:trHeight w:val="4952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Реорганизация муниципальных образовательных организаций Октябрьского района:</w:t>
            </w:r>
          </w:p>
          <w:p w:rsidR="004F76D8" w:rsidRPr="00867468" w:rsidRDefault="004F76D8" w:rsidP="007D52BE">
            <w:pPr>
              <w:keepNext/>
              <w:widowControl w:val="0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- МКОУ «</w:t>
            </w:r>
            <w:proofErr w:type="spellStart"/>
            <w:r w:rsidRPr="00867468">
              <w:rPr>
                <w:sz w:val="20"/>
                <w:szCs w:val="20"/>
              </w:rPr>
              <w:t>Перегребинская</w:t>
            </w:r>
            <w:proofErr w:type="spellEnd"/>
            <w:r w:rsidRPr="00867468">
              <w:rPr>
                <w:sz w:val="20"/>
                <w:szCs w:val="20"/>
              </w:rPr>
              <w:t xml:space="preserve"> средняя общеобразовательная школа № 1» в форме присоединения к нему </w:t>
            </w:r>
            <w:r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Перегребинская</w:t>
            </w:r>
            <w:proofErr w:type="spellEnd"/>
            <w:r>
              <w:rPr>
                <w:sz w:val="20"/>
                <w:szCs w:val="20"/>
              </w:rPr>
              <w:t xml:space="preserve"> средняя </w:t>
            </w:r>
            <w:r w:rsidRPr="00867468">
              <w:rPr>
                <w:sz w:val="20"/>
                <w:szCs w:val="20"/>
              </w:rPr>
              <w:t xml:space="preserve"> общеобразовательная школа</w:t>
            </w:r>
            <w:r>
              <w:rPr>
                <w:sz w:val="20"/>
                <w:szCs w:val="20"/>
              </w:rPr>
              <w:t xml:space="preserve"> № 2</w:t>
            </w:r>
            <w:r w:rsidRPr="00867468">
              <w:rPr>
                <w:sz w:val="20"/>
                <w:szCs w:val="20"/>
              </w:rPr>
              <w:t>»;</w:t>
            </w: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- МКОУ «Каменная средняя общеобразовательная школа» в форме присоединения к н</w:t>
            </w:r>
            <w:r>
              <w:rPr>
                <w:sz w:val="20"/>
                <w:szCs w:val="20"/>
              </w:rPr>
              <w:t>ему МКОУ «</w:t>
            </w:r>
            <w:proofErr w:type="spellStart"/>
            <w:r>
              <w:rPr>
                <w:sz w:val="20"/>
                <w:szCs w:val="20"/>
              </w:rPr>
              <w:t>Пальяновская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Сентябрь 2017 года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sz w:val="18"/>
                <w:szCs w:val="18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Проект постановление администрации Октябрьского района  «Об утверждении плана мероприятий по реорганизации неэффективных муниципальных образовательных организаций Октябрьского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Количество муниципальных учреждений, подлежащих реорганизации,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4DF7" w:rsidRPr="00867468" w:rsidTr="00ED4DF7">
        <w:trPr>
          <w:trHeight w:val="176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Передача муниципальных услуг на исполнение в многофункциональный центр предоставления услуг в полном объеме или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Заключение соглашения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Количество муниципальных услуг, переданных на исполнение в многофункциональный центр,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D4DF7" w:rsidRPr="00867468" w:rsidTr="00ED4DF7">
        <w:trPr>
          <w:trHeight w:val="5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 xml:space="preserve">Экономия по торгам, сложившаяся в результате проведенных  конкурсных процедур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Отдел контрактной системы и Северного завоза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торгов, </w:t>
            </w:r>
            <w:proofErr w:type="spellStart"/>
            <w:r w:rsidRPr="00867468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67468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67468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25000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20000</w:t>
            </w:r>
          </w:p>
        </w:tc>
      </w:tr>
      <w:tr w:rsidR="00ED4DF7" w:rsidRPr="00867468" w:rsidTr="00ED4DF7">
        <w:trPr>
          <w:trHeight w:val="5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Расширения перечня и объёмов платных услуг, оказываемых бюджетными и автономными учреждениями Октябрьского района в соответствии с их Уставами, а также пересмотреть действующий порядок определения платы за оказание услуг (выполнение работ), с определением эффективного уровня рентабельности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Управление образования и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молодежной политики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 xml:space="preserve">Внесение изменений в Уставы муниципальных учреждений </w:t>
            </w:r>
          </w:p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Октябрьского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 xml:space="preserve">увеличение объема платных услуг ежегодно, </w:t>
            </w:r>
            <w:proofErr w:type="spellStart"/>
            <w:r w:rsidRPr="00867468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67468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67468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3100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3100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3100</w:t>
            </w: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3100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3100</w:t>
            </w:r>
          </w:p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3100</w:t>
            </w:r>
          </w:p>
        </w:tc>
      </w:tr>
      <w:tr w:rsidR="00ED4DF7" w:rsidRPr="00867468" w:rsidTr="00ED4DF7">
        <w:trPr>
          <w:trHeight w:val="5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отдел культуры и туризма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 xml:space="preserve">Внесение изменений в Уставы муниципальных учреждений </w:t>
            </w:r>
          </w:p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Октябрьского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 xml:space="preserve">увеличение объема платных услуг ежегодно, </w:t>
            </w:r>
            <w:proofErr w:type="spellStart"/>
            <w:r w:rsidRPr="00867468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67468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67468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100,0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100,0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100,0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110,0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ind w:left="224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120,0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130,0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4DF7" w:rsidRPr="00867468" w:rsidTr="00ED4DF7">
        <w:trPr>
          <w:trHeight w:val="5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 xml:space="preserve">Внесение изменений в Уставы муниципальных учреждений </w:t>
            </w:r>
          </w:p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Октябрьского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 xml:space="preserve">увеличение объема платных услуг ежегодно, </w:t>
            </w:r>
            <w:proofErr w:type="spellStart"/>
            <w:r w:rsidRPr="00867468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67468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67468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50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50</w:t>
            </w: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50</w:t>
            </w: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4DF7" w:rsidRPr="00867468" w:rsidTr="00ED4DF7">
        <w:trPr>
          <w:trHeight w:val="5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Оптимизация штатной численности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Отдел муниципальной службы и кадровой политики администрация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Проект распоряжения администрации Октябрьского района «О внесении изменений в штатное расписание администрации</w:t>
            </w:r>
            <w:r w:rsidRPr="00867468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</w:p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867468">
              <w:rPr>
                <w:rFonts w:eastAsia="Calibri"/>
                <w:sz w:val="20"/>
                <w:szCs w:val="20"/>
                <w:lang w:eastAsia="zh-CN"/>
              </w:rPr>
              <w:t>Октябрьского района</w:t>
            </w:r>
            <w:r>
              <w:rPr>
                <w:rFonts w:eastAsia="Calibri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Количество штатных единиц, подлежащих сокращению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746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D4DF7" w:rsidRPr="00867468" w:rsidTr="00ED4DF7">
        <w:trPr>
          <w:trHeight w:val="5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</w:rPr>
              <w:t xml:space="preserve">Экономия, сложившаяся в результате заключения муниципальными учреждениями </w:t>
            </w:r>
            <w:proofErr w:type="spellStart"/>
            <w:r>
              <w:rPr>
                <w:snapToGrid w:val="0"/>
                <w:sz w:val="20"/>
                <w:szCs w:val="20"/>
              </w:rPr>
              <w:t>энергосервисных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контрактов на оказание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EB0E24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B0E24">
              <w:rPr>
                <w:sz w:val="20"/>
                <w:szCs w:val="20"/>
              </w:rPr>
              <w:t>Управление образования и молодежной политики, отдел культуры и туризма, отдел физической культуры и спорта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EB0E24" w:rsidRDefault="004F76D8" w:rsidP="007D52B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B0E24">
              <w:rPr>
                <w:sz w:val="20"/>
                <w:szCs w:val="20"/>
              </w:rPr>
              <w:t xml:space="preserve">Экономия,  </w:t>
            </w:r>
            <w:r w:rsidRPr="00EB0E24">
              <w:rPr>
                <w:snapToGrid w:val="0"/>
                <w:sz w:val="20"/>
                <w:szCs w:val="20"/>
              </w:rPr>
              <w:t>сложившаяся в рез</w:t>
            </w:r>
            <w:r>
              <w:rPr>
                <w:snapToGrid w:val="0"/>
                <w:sz w:val="20"/>
                <w:szCs w:val="20"/>
              </w:rPr>
              <w:t>ультате заключения муниципальны</w:t>
            </w:r>
            <w:r w:rsidRPr="00EB0E24">
              <w:rPr>
                <w:snapToGrid w:val="0"/>
                <w:sz w:val="20"/>
                <w:szCs w:val="20"/>
              </w:rPr>
              <w:t xml:space="preserve">ми учреждениями </w:t>
            </w:r>
            <w:proofErr w:type="spellStart"/>
            <w:r w:rsidRPr="00EB0E24">
              <w:rPr>
                <w:snapToGrid w:val="0"/>
                <w:sz w:val="20"/>
                <w:szCs w:val="20"/>
              </w:rPr>
              <w:t>энергосервисных</w:t>
            </w:r>
            <w:proofErr w:type="spellEnd"/>
            <w:r w:rsidRPr="00EB0E24">
              <w:rPr>
                <w:snapToGrid w:val="0"/>
                <w:sz w:val="20"/>
                <w:szCs w:val="20"/>
              </w:rPr>
              <w:t xml:space="preserve"> контрактов</w:t>
            </w:r>
            <w:r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</w:rPr>
              <w:t>тыс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</w:tr>
      <w:tr w:rsidR="00ED4DF7" w:rsidRPr="00867468" w:rsidTr="00ED4DF7">
        <w:trPr>
          <w:trHeight w:val="59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</w:rPr>
              <w:t>Передача услуг некоммерческим организациям и социальному предпринимательству по организации мероприятий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EB0E24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EB0E24">
              <w:rPr>
                <w:sz w:val="20"/>
                <w:szCs w:val="20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EB0E24" w:rsidRDefault="004F76D8" w:rsidP="007D52BE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B0E24">
              <w:rPr>
                <w:sz w:val="20"/>
                <w:szCs w:val="20"/>
              </w:rPr>
              <w:t>Количество муниципальных услуг,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F76D8" w:rsidRPr="00867468" w:rsidTr="00ED4DF7">
        <w:trPr>
          <w:trHeight w:val="85"/>
          <w:tblCellSpacing w:w="5" w:type="nil"/>
        </w:trPr>
        <w:tc>
          <w:tcPr>
            <w:tcW w:w="11199" w:type="dxa"/>
            <w:gridSpan w:val="7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3. Мероприятия по сокращению муниципального долга муниципального образования Октябрьский район и расходов на его обслуживание и расходов на его обслуживание</w:t>
            </w:r>
          </w:p>
        </w:tc>
        <w:tc>
          <w:tcPr>
            <w:tcW w:w="709" w:type="dxa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76D8" w:rsidRPr="00867468" w:rsidRDefault="004F76D8" w:rsidP="007D52BE">
            <w:pPr>
              <w:jc w:val="center"/>
              <w:rPr>
                <w:sz w:val="20"/>
                <w:szCs w:val="20"/>
              </w:rPr>
            </w:pPr>
          </w:p>
        </w:tc>
      </w:tr>
      <w:tr w:rsidR="00ED4DF7" w:rsidRPr="00867468" w:rsidTr="00ED4DF7">
        <w:trPr>
          <w:trHeight w:val="759"/>
          <w:tblCellSpacing w:w="5" w:type="nil"/>
        </w:trPr>
        <w:tc>
          <w:tcPr>
            <w:tcW w:w="563" w:type="dxa"/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3.1</w:t>
            </w:r>
          </w:p>
        </w:tc>
        <w:tc>
          <w:tcPr>
            <w:tcW w:w="2414" w:type="dxa"/>
          </w:tcPr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Установить значение показателя соотношения муниципального  долга к доходам бюджета Октябрьского района без учета безвозмездных поступлений</w:t>
            </w:r>
          </w:p>
        </w:tc>
        <w:tc>
          <w:tcPr>
            <w:tcW w:w="1701" w:type="dxa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136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отношение муниципального долга к доходам бюджета Октябрьского района  без учета безвозмездных поступлений, %</w:t>
            </w:r>
          </w:p>
        </w:tc>
        <w:tc>
          <w:tcPr>
            <w:tcW w:w="851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10,5</w:t>
            </w:r>
          </w:p>
        </w:tc>
        <w:tc>
          <w:tcPr>
            <w:tcW w:w="708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jc w:val="center"/>
              <w:rPr>
                <w:sz w:val="18"/>
                <w:szCs w:val="18"/>
              </w:rPr>
            </w:pPr>
          </w:p>
          <w:p w:rsidR="004F76D8" w:rsidRPr="00867468" w:rsidRDefault="004F76D8" w:rsidP="007D5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jc w:val="center"/>
              <w:rPr>
                <w:sz w:val="18"/>
                <w:szCs w:val="18"/>
              </w:rPr>
            </w:pPr>
          </w:p>
          <w:p w:rsidR="004F76D8" w:rsidRPr="00867468" w:rsidRDefault="004F76D8" w:rsidP="007D5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76D8" w:rsidRPr="00867468" w:rsidRDefault="004F76D8" w:rsidP="007D52BE">
            <w:pPr>
              <w:rPr>
                <w:sz w:val="18"/>
                <w:szCs w:val="18"/>
              </w:rPr>
            </w:pPr>
            <w:r w:rsidRPr="00867468">
              <w:rPr>
                <w:sz w:val="18"/>
                <w:szCs w:val="18"/>
              </w:rPr>
              <w:t>0</w:t>
            </w:r>
          </w:p>
          <w:p w:rsidR="004F76D8" w:rsidRPr="00867468" w:rsidRDefault="004F76D8" w:rsidP="007D52BE">
            <w:pPr>
              <w:rPr>
                <w:sz w:val="18"/>
                <w:szCs w:val="18"/>
              </w:rPr>
            </w:pPr>
          </w:p>
          <w:p w:rsidR="004F76D8" w:rsidRPr="00867468" w:rsidRDefault="004F76D8" w:rsidP="007D52BE">
            <w:pPr>
              <w:jc w:val="center"/>
              <w:rPr>
                <w:sz w:val="18"/>
                <w:szCs w:val="18"/>
              </w:rPr>
            </w:pPr>
          </w:p>
        </w:tc>
      </w:tr>
      <w:tr w:rsidR="00ED4DF7" w:rsidRPr="00867468" w:rsidTr="00ED4DF7">
        <w:trPr>
          <w:trHeight w:val="59"/>
          <w:tblCellSpacing w:w="5" w:type="nil"/>
        </w:trPr>
        <w:tc>
          <w:tcPr>
            <w:tcW w:w="563" w:type="dxa"/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3.2</w:t>
            </w:r>
          </w:p>
        </w:tc>
        <w:tc>
          <w:tcPr>
            <w:tcW w:w="2414" w:type="dxa"/>
          </w:tcPr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Установить уровень долговой нагрузки на бюджет Октябрьского района по ежегодному погашению долговых обязательств на уровне, не превышающем 5% от суммарного годового объема доходов бюджета Октябрьского района без учета безвозмездных поступлений</w:t>
            </w:r>
          </w:p>
        </w:tc>
        <w:tc>
          <w:tcPr>
            <w:tcW w:w="1701" w:type="dxa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136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отношение годового объема погашения долговых обязательств к суммарному годовому объему доходов бюджета Октябрьского района  без учета безвозмездных поступлений, %</w:t>
            </w:r>
          </w:p>
        </w:tc>
        <w:tc>
          <w:tcPr>
            <w:tcW w:w="851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не более 5 </w:t>
            </w: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более 5</w:t>
            </w: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более 5</w:t>
            </w:r>
          </w:p>
        </w:tc>
        <w:tc>
          <w:tcPr>
            <w:tcW w:w="851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D4DF7" w:rsidRPr="00867468" w:rsidTr="00ED4DF7">
        <w:trPr>
          <w:trHeight w:val="2893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Установить предельный годовой объем расходов на обслуживание муниципального долга   не более 1 % от общего годового объема расходов бюджета Октябрьского района, за исключением средств, предоставляемых из бюджета автономного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отношение годового объема расходов на обслуживание муниципального долга к общему годовому объему расходов бюджета Октябрьского района, за исключением средств, предоставляемых из бюджета автономного округа</w:t>
            </w:r>
            <w:proofErr w:type="gramStart"/>
            <w:r w:rsidRPr="00867468">
              <w:rPr>
                <w:sz w:val="20"/>
                <w:szCs w:val="20"/>
              </w:rPr>
              <w:t xml:space="preserve"> ,</w:t>
            </w:r>
            <w:proofErr w:type="gramEnd"/>
            <w:r w:rsidRPr="0086746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 xml:space="preserve">не </w:t>
            </w: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более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более 1</w:t>
            </w: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не более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8" w:rsidRPr="00867468" w:rsidRDefault="004F76D8" w:rsidP="007D52BE">
            <w:pPr>
              <w:rPr>
                <w:sz w:val="20"/>
                <w:szCs w:val="20"/>
              </w:rPr>
            </w:pPr>
            <w:r w:rsidRPr="00867468">
              <w:rPr>
                <w:sz w:val="20"/>
                <w:szCs w:val="20"/>
              </w:rPr>
              <w:t>0</w:t>
            </w:r>
          </w:p>
          <w:p w:rsidR="004F76D8" w:rsidRPr="00867468" w:rsidRDefault="004F76D8" w:rsidP="007D52BE">
            <w:pPr>
              <w:rPr>
                <w:sz w:val="20"/>
                <w:szCs w:val="20"/>
              </w:rPr>
            </w:pPr>
          </w:p>
          <w:p w:rsidR="004F76D8" w:rsidRPr="00867468" w:rsidRDefault="004F76D8" w:rsidP="007D52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D4DF7" w:rsidRPr="00867468" w:rsidTr="00ED4DF7">
        <w:trPr>
          <w:trHeight w:val="169"/>
          <w:tblCellSpacing w:w="5" w:type="nil"/>
        </w:trPr>
        <w:tc>
          <w:tcPr>
            <w:tcW w:w="563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6" w:type="dxa"/>
            <w:gridSpan w:val="4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7468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2409" w:type="dxa"/>
          </w:tcPr>
          <w:p w:rsidR="004F76D8" w:rsidRPr="00867468" w:rsidRDefault="004F76D8" w:rsidP="007D52B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  <w:r w:rsidRPr="0086746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0751</w:t>
            </w:r>
          </w:p>
        </w:tc>
        <w:tc>
          <w:tcPr>
            <w:tcW w:w="992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  <w:r w:rsidRPr="0086746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4F76D8" w:rsidRPr="00867468" w:rsidRDefault="004F76D8" w:rsidP="007D5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  <w:r w:rsidRPr="00867468">
              <w:rPr>
                <w:b/>
                <w:sz w:val="20"/>
                <w:szCs w:val="20"/>
              </w:rPr>
              <w:t>80</w:t>
            </w:r>
          </w:p>
        </w:tc>
      </w:tr>
    </w:tbl>
    <w:p w:rsidR="004F76D8" w:rsidRPr="00867468" w:rsidRDefault="004F76D8" w:rsidP="004F76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6D8" w:rsidRDefault="004F76D8" w:rsidP="004F76D8">
      <w:pPr>
        <w:ind w:right="-881"/>
        <w:jc w:val="right"/>
      </w:pPr>
      <w:r>
        <w:t xml:space="preserve">». </w:t>
      </w:r>
    </w:p>
    <w:p w:rsidR="004F76D8" w:rsidRDefault="004F76D8" w:rsidP="004F76D8">
      <w:pPr>
        <w:jc w:val="right"/>
      </w:pPr>
    </w:p>
    <w:p w:rsidR="004F76D8" w:rsidRDefault="004F76D8" w:rsidP="004F76D8"/>
    <w:p w:rsidR="004F76D8" w:rsidRDefault="004F76D8" w:rsidP="004F76D8"/>
    <w:p w:rsidR="004F76D8" w:rsidRDefault="004F76D8" w:rsidP="004F76D8"/>
    <w:p w:rsidR="004F76D8" w:rsidRDefault="004F76D8" w:rsidP="004F76D8"/>
    <w:p w:rsidR="004F76D8" w:rsidRDefault="004F76D8" w:rsidP="004F76D8"/>
    <w:p w:rsidR="004F76D8" w:rsidRDefault="004F76D8" w:rsidP="004F76D8"/>
    <w:p w:rsidR="004F76D8" w:rsidRDefault="004F76D8" w:rsidP="004F76D8"/>
    <w:p w:rsidR="008A256C" w:rsidRDefault="008A256C" w:rsidP="004F76D8"/>
    <w:sectPr w:rsidR="008A256C" w:rsidSect="00867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D8"/>
    <w:rsid w:val="004F76D8"/>
    <w:rsid w:val="008A256C"/>
    <w:rsid w:val="00E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2</cp:revision>
  <dcterms:created xsi:type="dcterms:W3CDTF">2017-05-24T06:04:00Z</dcterms:created>
  <dcterms:modified xsi:type="dcterms:W3CDTF">2017-05-24T06:10:00Z</dcterms:modified>
</cp:coreProperties>
</file>