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18EF" w14:textId="77777777" w:rsidR="00284ADD" w:rsidRDefault="00284ADD">
      <w:pPr>
        <w:pStyle w:val="ConsPlusTitle"/>
        <w:jc w:val="center"/>
        <w:outlineLvl w:val="0"/>
      </w:pPr>
      <w:r>
        <w:t>АДМИНИСТРАЦИЯ ОКТЯБРЬСКОГО РАЙОНА</w:t>
      </w:r>
    </w:p>
    <w:p w14:paraId="54523F25" w14:textId="77777777" w:rsidR="00284ADD" w:rsidRDefault="00284ADD">
      <w:pPr>
        <w:pStyle w:val="ConsPlusTitle"/>
        <w:jc w:val="center"/>
      </w:pPr>
    </w:p>
    <w:p w14:paraId="724D62BB" w14:textId="77777777" w:rsidR="00284ADD" w:rsidRDefault="00284ADD">
      <w:pPr>
        <w:pStyle w:val="ConsPlusTitle"/>
        <w:jc w:val="center"/>
      </w:pPr>
      <w:r>
        <w:t>ПОСТАНОВЛЕНИЕ</w:t>
      </w:r>
    </w:p>
    <w:p w14:paraId="1DD181A4" w14:textId="77777777" w:rsidR="00284ADD" w:rsidRDefault="00284ADD">
      <w:pPr>
        <w:pStyle w:val="ConsPlusTitle"/>
        <w:jc w:val="center"/>
      </w:pPr>
      <w:r>
        <w:t>от 25 августа 2020 г. N 1740</w:t>
      </w:r>
    </w:p>
    <w:p w14:paraId="09674507" w14:textId="77777777" w:rsidR="00284ADD" w:rsidRDefault="00284ADD">
      <w:pPr>
        <w:pStyle w:val="ConsPlusTitle"/>
        <w:jc w:val="center"/>
      </w:pPr>
    </w:p>
    <w:p w14:paraId="59CFC5DA" w14:textId="77777777" w:rsidR="00284ADD" w:rsidRDefault="00284ADD">
      <w:pPr>
        <w:pStyle w:val="ConsPlusTitle"/>
        <w:jc w:val="center"/>
      </w:pPr>
      <w:r>
        <w:t>О ПОРЯДКЕ ОЦЕНКИ НАЛОГОВЫХ РАСХОДОВ ОКТЯБРЬСКОГО РАЙОНА</w:t>
      </w:r>
    </w:p>
    <w:p w14:paraId="12E631C3" w14:textId="77777777" w:rsidR="00284ADD" w:rsidRDefault="00284A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4ADD" w14:paraId="5321319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40FB918" w14:textId="77777777" w:rsidR="00284ADD" w:rsidRDefault="00284A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A3C8A7D" w14:textId="77777777" w:rsidR="00284ADD" w:rsidRDefault="00284ADD" w:rsidP="00284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</w:t>
              </w:r>
            </w:hyperlink>
            <w:r>
              <w:rPr>
                <w:color w:val="0000FF"/>
              </w:rPr>
              <w:t>й</w:t>
            </w:r>
            <w:r>
              <w:rPr>
                <w:color w:val="392C69"/>
              </w:rPr>
              <w:t xml:space="preserve"> Администрации Октябрьского района от 30.03.2021 N 588, </w:t>
            </w:r>
          </w:p>
          <w:p w14:paraId="4F999CCD" w14:textId="739E49EA" w:rsidR="00284ADD" w:rsidRDefault="00284ADD" w:rsidP="00284ADD">
            <w:pPr>
              <w:pStyle w:val="ConsPlusNormal"/>
              <w:jc w:val="center"/>
            </w:pPr>
            <w:r>
              <w:rPr>
                <w:color w:val="392C69"/>
              </w:rPr>
              <w:t>от 24.06.2021 №1230</w:t>
            </w:r>
            <w:r w:rsidR="005D2001">
              <w:rPr>
                <w:color w:val="392C69"/>
              </w:rPr>
              <w:t>, от 26.07.2022 №1589</w:t>
            </w:r>
            <w:r>
              <w:rPr>
                <w:color w:val="392C69"/>
              </w:rPr>
              <w:t>)</w:t>
            </w:r>
          </w:p>
        </w:tc>
      </w:tr>
    </w:tbl>
    <w:p w14:paraId="3B77AAB8" w14:textId="77777777" w:rsidR="00284ADD" w:rsidRDefault="00284ADD">
      <w:pPr>
        <w:pStyle w:val="ConsPlusNormal"/>
        <w:jc w:val="both"/>
      </w:pPr>
    </w:p>
    <w:p w14:paraId="78DD3845" w14:textId="77777777" w:rsidR="00284ADD" w:rsidRDefault="00284AD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174.3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постановлением администрации Октябрьского района от 10.10.2019 N 2127 "О порядке формирования перечня налоговых расходов Октябрьского района":</w:t>
      </w:r>
    </w:p>
    <w:p w14:paraId="59C4B0B1" w14:textId="77777777" w:rsidR="00284ADD" w:rsidRDefault="00284AD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оценки налоговых расходов Октябрьского района.</w:t>
      </w:r>
    </w:p>
    <w:p w14:paraId="69BB596E" w14:textId="77777777" w:rsidR="00284ADD" w:rsidRDefault="00284AD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Октябрьского района от 17.02.2011 N 252 "Об утверждении Порядка оценки бюджетной, социальной и экономической эффективности предоставляемых (планируемых к предоставлению) налоговых льгот".</w:t>
      </w:r>
    </w:p>
    <w:p w14:paraId="5362B6B6" w14:textId="77777777" w:rsidR="00284ADD" w:rsidRDefault="00284ADD">
      <w:pPr>
        <w:pStyle w:val="ConsPlusNormal"/>
        <w:spacing w:before="220"/>
        <w:ind w:firstLine="540"/>
        <w:jc w:val="both"/>
      </w:pPr>
      <w:r>
        <w:t>3. Опубликовать постановление в официальном сетевом издании "октвести.ру".</w:t>
      </w:r>
    </w:p>
    <w:p w14:paraId="0D085796" w14:textId="77777777" w:rsidR="00284ADD" w:rsidRDefault="00284ADD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14:paraId="1414C573" w14:textId="77777777" w:rsidR="00284ADD" w:rsidRDefault="00284ADD">
      <w:pPr>
        <w:pStyle w:val="ConsPlusNormal"/>
        <w:jc w:val="both"/>
      </w:pPr>
    </w:p>
    <w:p w14:paraId="7BE789D7" w14:textId="77777777" w:rsidR="00284ADD" w:rsidRDefault="00284ADD">
      <w:pPr>
        <w:pStyle w:val="ConsPlusNormal"/>
        <w:jc w:val="right"/>
      </w:pPr>
      <w:r>
        <w:t>Глава Октябрьского района</w:t>
      </w:r>
    </w:p>
    <w:p w14:paraId="7C9FFEBA" w14:textId="77777777" w:rsidR="00284ADD" w:rsidRDefault="00284ADD">
      <w:pPr>
        <w:pStyle w:val="ConsPlusNormal"/>
        <w:jc w:val="right"/>
      </w:pPr>
      <w:r>
        <w:t>А.П.КУТАШОВА</w:t>
      </w:r>
    </w:p>
    <w:p w14:paraId="20FC2F11" w14:textId="77777777" w:rsidR="00284ADD" w:rsidRDefault="00284ADD">
      <w:pPr>
        <w:pStyle w:val="ConsPlusNormal"/>
        <w:jc w:val="both"/>
      </w:pPr>
    </w:p>
    <w:p w14:paraId="05A65EA5" w14:textId="77777777" w:rsidR="00284ADD" w:rsidRDefault="00284ADD">
      <w:pPr>
        <w:pStyle w:val="ConsPlusNormal"/>
        <w:jc w:val="both"/>
      </w:pPr>
    </w:p>
    <w:p w14:paraId="5A898DA5" w14:textId="77777777" w:rsidR="00284ADD" w:rsidRDefault="00284ADD">
      <w:pPr>
        <w:pStyle w:val="ConsPlusNormal"/>
        <w:jc w:val="both"/>
      </w:pPr>
    </w:p>
    <w:p w14:paraId="6A0BEB80" w14:textId="77777777" w:rsidR="006B7431" w:rsidRDefault="006B7431">
      <w:pPr>
        <w:pStyle w:val="ConsPlusNormal"/>
        <w:jc w:val="both"/>
      </w:pPr>
    </w:p>
    <w:p w14:paraId="6656714D" w14:textId="77777777" w:rsidR="006B7431" w:rsidRDefault="006B7431">
      <w:pPr>
        <w:pStyle w:val="ConsPlusNormal"/>
        <w:jc w:val="both"/>
      </w:pPr>
    </w:p>
    <w:p w14:paraId="1D459514" w14:textId="77777777" w:rsidR="006B7431" w:rsidRDefault="006B7431">
      <w:pPr>
        <w:pStyle w:val="ConsPlusNormal"/>
        <w:jc w:val="both"/>
      </w:pPr>
    </w:p>
    <w:p w14:paraId="1174EEA5" w14:textId="77777777" w:rsidR="006B7431" w:rsidRDefault="006B7431">
      <w:pPr>
        <w:pStyle w:val="ConsPlusNormal"/>
        <w:jc w:val="both"/>
      </w:pPr>
    </w:p>
    <w:p w14:paraId="4DF3E344" w14:textId="77777777" w:rsidR="006B7431" w:rsidRDefault="006B7431">
      <w:pPr>
        <w:pStyle w:val="ConsPlusNormal"/>
        <w:jc w:val="both"/>
      </w:pPr>
    </w:p>
    <w:p w14:paraId="206291CE" w14:textId="77777777" w:rsidR="006B7431" w:rsidRDefault="006B7431">
      <w:pPr>
        <w:pStyle w:val="ConsPlusNormal"/>
        <w:jc w:val="both"/>
      </w:pPr>
    </w:p>
    <w:p w14:paraId="0080471C" w14:textId="77777777" w:rsidR="006B7431" w:rsidRDefault="006B7431">
      <w:pPr>
        <w:pStyle w:val="ConsPlusNormal"/>
        <w:jc w:val="both"/>
      </w:pPr>
    </w:p>
    <w:p w14:paraId="5434A449" w14:textId="77777777" w:rsidR="006B7431" w:rsidRDefault="006B7431">
      <w:pPr>
        <w:pStyle w:val="ConsPlusNormal"/>
        <w:jc w:val="both"/>
      </w:pPr>
    </w:p>
    <w:p w14:paraId="028F5752" w14:textId="77777777" w:rsidR="006B7431" w:rsidRDefault="006B7431">
      <w:pPr>
        <w:pStyle w:val="ConsPlusNormal"/>
        <w:jc w:val="both"/>
      </w:pPr>
    </w:p>
    <w:p w14:paraId="501598B7" w14:textId="77777777" w:rsidR="006B7431" w:rsidRDefault="006B7431">
      <w:pPr>
        <w:pStyle w:val="ConsPlusNormal"/>
        <w:jc w:val="both"/>
      </w:pPr>
    </w:p>
    <w:p w14:paraId="67907999" w14:textId="77777777" w:rsidR="006B7431" w:rsidRDefault="006B7431">
      <w:pPr>
        <w:pStyle w:val="ConsPlusNormal"/>
        <w:jc w:val="both"/>
      </w:pPr>
    </w:p>
    <w:p w14:paraId="2C95E09D" w14:textId="77777777" w:rsidR="006B7431" w:rsidRDefault="006B7431">
      <w:pPr>
        <w:pStyle w:val="ConsPlusNormal"/>
        <w:jc w:val="both"/>
      </w:pPr>
    </w:p>
    <w:p w14:paraId="0CD6AE72" w14:textId="77777777" w:rsidR="006B7431" w:rsidRDefault="006B7431">
      <w:pPr>
        <w:pStyle w:val="ConsPlusNormal"/>
        <w:jc w:val="both"/>
      </w:pPr>
    </w:p>
    <w:p w14:paraId="22EF02DD" w14:textId="77777777" w:rsidR="006B7431" w:rsidRDefault="006B7431">
      <w:pPr>
        <w:pStyle w:val="ConsPlusNormal"/>
        <w:jc w:val="both"/>
      </w:pPr>
    </w:p>
    <w:p w14:paraId="464D9BA5" w14:textId="77777777" w:rsidR="006B7431" w:rsidRDefault="006B7431">
      <w:pPr>
        <w:pStyle w:val="ConsPlusNormal"/>
        <w:jc w:val="both"/>
      </w:pPr>
    </w:p>
    <w:p w14:paraId="2A58EE19" w14:textId="77777777" w:rsidR="006B7431" w:rsidRDefault="006B7431">
      <w:pPr>
        <w:pStyle w:val="ConsPlusNormal"/>
        <w:jc w:val="both"/>
      </w:pPr>
    </w:p>
    <w:p w14:paraId="30B2F0CD" w14:textId="77777777" w:rsidR="006B7431" w:rsidRDefault="006B7431">
      <w:pPr>
        <w:pStyle w:val="ConsPlusNormal"/>
        <w:jc w:val="both"/>
      </w:pPr>
    </w:p>
    <w:p w14:paraId="5BCCB965" w14:textId="77777777" w:rsidR="006B7431" w:rsidRDefault="006B7431">
      <w:pPr>
        <w:pStyle w:val="ConsPlusNormal"/>
        <w:jc w:val="both"/>
      </w:pPr>
    </w:p>
    <w:p w14:paraId="57F1381F" w14:textId="6BA89169" w:rsidR="006B7431" w:rsidRDefault="006B7431">
      <w:pPr>
        <w:pStyle w:val="ConsPlusNormal"/>
        <w:jc w:val="right"/>
        <w:outlineLvl w:val="0"/>
      </w:pPr>
    </w:p>
    <w:p w14:paraId="5C02F4B2" w14:textId="77777777" w:rsidR="00284ADD" w:rsidRDefault="00284ADD">
      <w:pPr>
        <w:pStyle w:val="ConsPlusNormal"/>
        <w:jc w:val="right"/>
        <w:outlineLvl w:val="0"/>
      </w:pPr>
      <w:r>
        <w:lastRenderedPageBreak/>
        <w:t>Приложение</w:t>
      </w:r>
    </w:p>
    <w:p w14:paraId="78723F08" w14:textId="77777777" w:rsidR="00284ADD" w:rsidRDefault="00284ADD">
      <w:pPr>
        <w:pStyle w:val="ConsPlusNormal"/>
        <w:jc w:val="right"/>
      </w:pPr>
      <w:r>
        <w:t>к постановлению администрации</w:t>
      </w:r>
    </w:p>
    <w:p w14:paraId="51E90519" w14:textId="77777777" w:rsidR="00284ADD" w:rsidRDefault="00284ADD">
      <w:pPr>
        <w:pStyle w:val="ConsPlusNormal"/>
        <w:jc w:val="right"/>
      </w:pPr>
      <w:r>
        <w:t>Октябрьского района</w:t>
      </w:r>
    </w:p>
    <w:p w14:paraId="73757F33" w14:textId="77777777" w:rsidR="00284ADD" w:rsidRDefault="00284ADD">
      <w:pPr>
        <w:pStyle w:val="ConsPlusNormal"/>
        <w:jc w:val="right"/>
      </w:pPr>
      <w:r>
        <w:t>от 25 августа 2020 года N 1740</w:t>
      </w:r>
    </w:p>
    <w:p w14:paraId="7D9DAFAD" w14:textId="77777777" w:rsidR="00284ADD" w:rsidRDefault="00284ADD">
      <w:pPr>
        <w:pStyle w:val="ConsPlusNormal"/>
        <w:jc w:val="both"/>
      </w:pPr>
    </w:p>
    <w:p w14:paraId="25696C45" w14:textId="77777777" w:rsidR="00284ADD" w:rsidRDefault="00284ADD">
      <w:pPr>
        <w:pStyle w:val="ConsPlusTitle"/>
        <w:jc w:val="center"/>
      </w:pPr>
      <w:bookmarkStart w:id="0" w:name="P28"/>
      <w:bookmarkEnd w:id="0"/>
      <w:r>
        <w:t>ПОРЯДОК</w:t>
      </w:r>
    </w:p>
    <w:p w14:paraId="586B669C" w14:textId="77777777" w:rsidR="00284ADD" w:rsidRDefault="00284ADD">
      <w:pPr>
        <w:pStyle w:val="ConsPlusTitle"/>
        <w:jc w:val="center"/>
      </w:pPr>
      <w:r>
        <w:t>ОЦЕНКИ НАЛОГОВЫХ РАСХОДОВ ОКТЯБРЬСКОГО РАЙОНА</w:t>
      </w:r>
    </w:p>
    <w:p w14:paraId="2B4C5CD1" w14:textId="77777777" w:rsidR="00284ADD" w:rsidRDefault="00284A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4ADD" w14:paraId="48EC33A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B919837" w14:textId="77777777" w:rsidR="00284ADD" w:rsidRDefault="00284A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B894B1A" w14:textId="77777777" w:rsidR="006B7431" w:rsidRDefault="00284ADD" w:rsidP="006B74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</w:t>
              </w:r>
            </w:hyperlink>
            <w:r w:rsidR="006B7431">
              <w:rPr>
                <w:color w:val="0000FF"/>
              </w:rPr>
              <w:t>й</w:t>
            </w:r>
            <w:r>
              <w:rPr>
                <w:color w:val="392C69"/>
              </w:rPr>
              <w:t xml:space="preserve"> Администрации Октябрьского района от 30.03.2021 N 588</w:t>
            </w:r>
            <w:r w:rsidR="006B7431">
              <w:rPr>
                <w:color w:val="392C69"/>
              </w:rPr>
              <w:t>,</w:t>
            </w:r>
          </w:p>
          <w:p w14:paraId="2D12E51C" w14:textId="49EB04FA" w:rsidR="00284ADD" w:rsidRDefault="006B7431" w:rsidP="006B7431">
            <w:pPr>
              <w:pStyle w:val="ConsPlusNormal"/>
              <w:jc w:val="center"/>
            </w:pPr>
            <w:r>
              <w:rPr>
                <w:color w:val="392C69"/>
              </w:rPr>
              <w:t>от 24.06.2021 №1230</w:t>
            </w:r>
            <w:r w:rsidR="005D2001">
              <w:rPr>
                <w:color w:val="392C69"/>
              </w:rPr>
              <w:t>, от 26.07.2022</w:t>
            </w:r>
            <w:r w:rsidR="004F2BFE">
              <w:rPr>
                <w:color w:val="392C69"/>
              </w:rPr>
              <w:t xml:space="preserve"> №1589</w:t>
            </w:r>
            <w:r w:rsidR="00284ADD">
              <w:rPr>
                <w:color w:val="392C69"/>
              </w:rPr>
              <w:t>)</w:t>
            </w:r>
          </w:p>
        </w:tc>
      </w:tr>
    </w:tbl>
    <w:p w14:paraId="28861DEE" w14:textId="77777777" w:rsidR="00284ADD" w:rsidRDefault="00284ADD">
      <w:pPr>
        <w:pStyle w:val="ConsPlusNormal"/>
        <w:jc w:val="center"/>
      </w:pPr>
    </w:p>
    <w:p w14:paraId="6013CC9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14:paraId="729BF3B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1F59E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оценки налоговых расходов Октябрьского района (далее также – Порядок, район) определяет процедуру проведения оценки эффективности предоставляемых (планируемых к предоставлению) налоговых расходов района (далее -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14:paraId="6E98A083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Понятия, используемые в Порядке, соответствуют терминам и определениям, установленным общими </w:t>
      </w:r>
      <w:hyperlink r:id="rId9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требованиями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 796 (далее - Общие требования).</w:t>
      </w:r>
    </w:p>
    <w:p w14:paraId="7052B3EE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14:paraId="2FCD927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района, а также при проведении оценки эффективности реализации муниципальных программ района.</w:t>
      </w:r>
    </w:p>
    <w:p w14:paraId="7C79CE4D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эффективности предоставляемых (планируемых к предоставлению) налоговых расходов осуществляется с использованием:</w:t>
      </w:r>
    </w:p>
    <w:p w14:paraId="67EC5AB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статистической налоговой отчетности;</w:t>
      </w:r>
    </w:p>
    <w:p w14:paraId="7160999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 данных о целевых индикаторах муниципальных программ района;</w:t>
      </w:r>
    </w:p>
    <w:p w14:paraId="21F1D6EE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показателей, предоставляемых налогоплательщиками-организациями, являющимися юридическими лицами и индивидуальными предпринимателями, осуществляющими деятельность в Октябрьском районе и входящими в льготную категорию налогоплательщиков.</w:t>
      </w:r>
    </w:p>
    <w:p w14:paraId="55CF399B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преференций, установленных решениями Думы Октябрьского района со сроком действия более 2 лет для:</w:t>
      </w:r>
    </w:p>
    <w:p w14:paraId="09E1E4A6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организаций - плательщиков земельного налога;</w:t>
      </w:r>
    </w:p>
    <w:p w14:paraId="3A0D7904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физических лиц, являющихся в соответствии с законодательством о налогах и сборах плательщиками налогов в бюджет района и входящих в льготную категорию налогоплательщиков по земельному налогу и налогу на имущество физических лиц (далее - налогоплательщики - физические лица);</w:t>
      </w:r>
    </w:p>
    <w:p w14:paraId="31E85796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физических лиц, являющихся в соответствии с законодательством о налогах и сборах индивидуальными предпринимателями, плательщиками земельного налога и налога на имущество физических лиц.</w:t>
      </w:r>
    </w:p>
    <w:p w14:paraId="3974D3C2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В целях оценки эффективности налоговые расходы разделяются на три типа в зависимости от целевой категории:</w:t>
      </w:r>
    </w:p>
    <w:p w14:paraId="51EC9124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lastRenderedPageBreak/>
        <w:t>1) социальная - целевая категория налоговых расходов,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14:paraId="7B88FFD8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2) техническая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14:paraId="51CC05A4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3) стимулирующая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(предотвращение снижения) доходов бюджета Октябрьского района.</w:t>
      </w:r>
    </w:p>
    <w:p w14:paraId="1B014E4E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5C521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Правила формирования информации о нормативных, целевых</w:t>
      </w:r>
    </w:p>
    <w:p w14:paraId="70083EB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фискальных характеристиках налоговых расходов</w:t>
      </w:r>
    </w:p>
    <w:p w14:paraId="075A76AE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7AB48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целях обеспечения сбора информации для оценки эффективности предоставленных налоговых расходов Комитет по управлению муниципальными финансами администрации Октябрьского района (далее - уполномоченный орган) осуществляет учет информации о налоговых расходах в электронном виде (в формате электронной таблицы) в разрезе показателей, входящих в </w:t>
      </w:r>
      <w:hyperlink w:anchor="P254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включаемый в паспорт налогового расхода района (далее - паспорт налогового расхода), приведенный в приложении № 1 к Порядку.</w:t>
      </w:r>
    </w:p>
    <w:p w14:paraId="53C2BA3A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Для сбора и учета информации о нормативных и целевых характеристиках налоговых расходов кураторы налоговых расходов представляют в электронном виде в уполномоченный орган информацию по </w:t>
      </w:r>
      <w:hyperlink w:anchor="P311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 17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314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налогового расхода ежегодно до 25 июля.</w:t>
      </w:r>
    </w:p>
    <w:p w14:paraId="706F3170" w14:textId="5453132A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Информацию по </w:t>
      </w:r>
      <w:hyperlink w:anchor="P324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 21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327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налогового расхода уполномоченный орган использует на основании данных Межрайонной инспекции  Федеральной налоговой службы № 2 по Ханты-Мансийскому автономному округу – Югре </w:t>
      </w:r>
      <w:r w:rsidR="005E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МРИ ФНС № 2) в порядке, указанном в соглашении между МРИ ФНС № 2 и уполномоченным органом, по </w:t>
      </w:r>
      <w:hyperlink w:anchor="P318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 19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330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333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налогового расхода - в порядке, определенном Общими требованиями.</w:t>
      </w:r>
    </w:p>
    <w:p w14:paraId="74C884E1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целях проведения оценки эффективности предоставленных налоговых расходов уполномоченный орган направляет кураторам налоговых расходов информацию по </w:t>
      </w:r>
      <w:hyperlink w:anchor="P318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 19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327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налогового расхода ежегодно до 1 августа.</w:t>
      </w:r>
    </w:p>
    <w:p w14:paraId="4B9E9ADB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Уполномоченный орган ежегодно до 1 августа размещает информацию о нормативных, целевых и фискальных характеристиках налоговых расходов, включенных в перечень налоговых расходов (информацию по </w:t>
      </w:r>
      <w:hyperlink w:anchor="P262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 1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321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налогового расхода), на официальном веб-сайте Октябрьского района в информационно-телекоммуникационной сети Интернет.</w:t>
      </w:r>
    </w:p>
    <w:p w14:paraId="1EA7ABC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60AE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Оценка эффективности предоставляемых налоговых расходов</w:t>
      </w:r>
    </w:p>
    <w:p w14:paraId="488CDAF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92586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Оценку эффективности предоставляемых налоговых расходов проводят кураторы налоговых расходов.</w:t>
      </w:r>
    </w:p>
    <w:p w14:paraId="7FE15FD1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Перечень налоговых расходов и кураторов налоговых расходов, ответственных за проведение оценки эффективности налоговых расходов, установленных решениями Думы Октябрьского района, утверждает правовым актом уполномоченный орган в соответствии с порядком, утвержденным постановлением администрации Октябрьского района.</w:t>
      </w:r>
      <w:bookmarkStart w:id="1" w:name="P72"/>
      <w:bookmarkEnd w:id="1"/>
    </w:p>
    <w:p w14:paraId="0425C27A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Кураторы налоговых расходов проводят оценку эффективности предоставленных налоговых расходов, установленных решениями Думы Октябрьского района, за отчетный период и направляют в уполномоченный орган </w:t>
      </w:r>
      <w:hyperlink w:anchor="P348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оценке эффективности предоставленных налоговых расходов до 1 сентября по форме согласно приложению № 2 к Порядку с приложением произведенных расчетов и аналитической записки, содержащей:</w:t>
      </w:r>
    </w:p>
    <w:p w14:paraId="37A26503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признании налоговых расходов эффективными (неэффективными) на основе результатов оценки их эффективности;</w:t>
      </w:r>
    </w:p>
    <w:p w14:paraId="6C0A01BF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значимости вклада налоговых расходов в достижение соответствующих показателей (индикаторов);</w:t>
      </w:r>
    </w:p>
    <w:p w14:paraId="56F1FE89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14:paraId="1CBEBB3E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необходимости сохранения, корректировки или отмены налоговых расходов.</w:t>
      </w:r>
    </w:p>
    <w:p w14:paraId="5C21FB7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8B1B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обобщения результатов оценки эффективности</w:t>
      </w:r>
    </w:p>
    <w:p w14:paraId="2E8676C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 налоговых расходов</w:t>
      </w:r>
    </w:p>
    <w:p w14:paraId="778753B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429EB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Уполномоченный орган рассматривает отчеты кураторов налоговых расходов об оценке эффективности предоставленных налоговых расходов (далее - отчеты кураторов налоговых расходов), подготовленные в соответствии с </w:t>
      </w:r>
      <w:hyperlink w:anchor="P72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13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ежегодно                  до 15 сентября.</w:t>
      </w:r>
    </w:p>
    <w:p w14:paraId="3DE8CEF3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14:paraId="27580B0F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14:paraId="77ACFC90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основе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за отчетный период (далее - Сводный отчет).</w:t>
      </w:r>
    </w:p>
    <w:p w14:paraId="42621068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за отчетный период (далее – Аналитическая записка).</w:t>
      </w:r>
    </w:p>
    <w:p w14:paraId="471C356E" w14:textId="47AC2B0E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записку уполномоченный орган направляет в Комиссию по бюджетным проектировкам на очередной финансовый год и плановый период (далее - Комиссия) до 20 сентября.</w:t>
      </w:r>
    </w:p>
    <w:p w14:paraId="203A9A06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Комиссией уполномоченный орган до 25 сентября направляет Аналитическую записку с учетом замечаний, предложений Комиссии в Консультативный совет при главе Октябрьского района.</w:t>
      </w:r>
    </w:p>
    <w:p w14:paraId="0333A296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Уполномоченный орган размещает Аналитическую записку на официальном веб-сайте Октябрьского района в информационно-телекоммуникационной сети Интернет в течение 3 рабочих дней со дня ее рассмотрения Консультативным советом при главе Октябрьского района.</w:t>
      </w:r>
    </w:p>
    <w:p w14:paraId="6EF1162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ACE5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Оценка эффективности планируемых к предоставлению налоговых расходов</w:t>
      </w:r>
    </w:p>
    <w:p w14:paraId="17FA2AE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DD210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Субъектами оценки эффективности планируемых к предоставлению налоговых расходов выступают структурные подразделения администрации Октябрьского района, согласно полномочиям, установленным муниципальными правовыми актами района, за достижение соответствующих налоговым расходам целей муниципальных программ района и (или) целей социально-экономической политики района, не относящихся к 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 программам района, на основании обращений о предоставлении налоговых расходов, поступивших от заинтересованных лиц.</w:t>
      </w:r>
    </w:p>
    <w:p w14:paraId="0B809558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внесения кураторами налоговых расходов предложений об установлении новых налоговых расходов оценку эффективности планируемых к предоставлению налоговых расходов осуществляют указанные кураторы налоговых расходов.</w:t>
      </w:r>
    </w:p>
    <w:p w14:paraId="5EEE093D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Оценка эффективности планируемых к предоставлению налоговых расходов осуществляется в следующем порядке.</w:t>
      </w:r>
    </w:p>
    <w:p w14:paraId="6CE552CE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Определяются цели (целевые индикаторы) предлагаемого к введению налогового расхода, которые должны:</w:t>
      </w:r>
    </w:p>
    <w:p w14:paraId="34A6AD6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целям муниципальных программ района и (или) целям социально-экономической политики района, не относящимся к муниципальным программам района, при которых допустимо предоставление предлагаемых к введению налоговых расходов;</w:t>
      </w:r>
    </w:p>
    <w:p w14:paraId="79566EE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информационную базу для оценки (данные за период не менее чем за 3 последних налоговых периода, содержащиеся в статистической, налоговой отчетности, и характеризующие динамику развития и (или) ситуацию, процессы в отношении субъектов и (или) объектов налогообложения, в отношении которых планируется установить налоговый расход);</w:t>
      </w:r>
    </w:p>
    <w:p w14:paraId="03E8854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подлежать оценке по истечении отчетного периода.</w:t>
      </w:r>
    </w:p>
    <w:p w14:paraId="0A4CEE73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Проводится сравнительный анализ результативности применения альтернативных механизмов путем сопоставления планируемого к предоставлению налогового расхода для бюджета района и возможного бюджетного эффекта в результате применения определенных альтернативных механизмов, в том числе мер прямого финансирования (субсидирования) из районного бюджета для достижения определенного уровня целевого индикатора.</w:t>
      </w:r>
    </w:p>
    <w:p w14:paraId="44647177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Определяется механизм предоставления налогового расхода, подтверждения права на его применение, особенности его будущего администрирования.</w:t>
      </w:r>
    </w:p>
    <w:p w14:paraId="5C61CB34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Выполняется анализ и выявление индикаторов, на основе которых будет производиться мониторинг и оценка критериев эффективности предлагаемого к введению налогового расхода.</w:t>
      </w:r>
    </w:p>
    <w:p w14:paraId="2EBD7617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Определяется ожидаемый период достижения целевых индикаторов предлагаемого к введению налогового расхода.</w:t>
      </w:r>
    </w:p>
    <w:p w14:paraId="35680EEC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Проводится оценка эффективности планируемых к предоставлению налоговых расходов на основе критериев, приведенных в </w:t>
      </w:r>
      <w:hyperlink w:anchor="P225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3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7, 38 Порядка.</w:t>
      </w:r>
    </w:p>
    <w:p w14:paraId="741140E8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Определяется возможный источник компенсации выпадающих доходов бюджета района в связи с предоставлением налоговых расходов.</w:t>
      </w:r>
      <w:bookmarkStart w:id="2" w:name="P106"/>
      <w:bookmarkEnd w:id="2"/>
    </w:p>
    <w:p w14:paraId="54F407EE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По результатам оценки эффективности планируемых к предоставлению налоговых расходов 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– Аналитический материал), который направляют в уполномоченный орган не позднее 1 августа текущего года по форме согласно </w:t>
      </w:r>
      <w:hyperlink w:anchor="P511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 3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Порядку. </w:t>
      </w:r>
    </w:p>
    <w:p w14:paraId="30E114D9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Уполномоченный орган в течение 15 рабочих дней, следующих за днем получения Аналитического материала, готовит заключение о целесообразности (нецелесообразности) предоставления рассматриваемых налоговых расходов (далее – Заключение).</w:t>
      </w:r>
    </w:p>
    <w:p w14:paraId="45E98513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Заключение содержит:</w:t>
      </w:r>
    </w:p>
    <w:p w14:paraId="2AA3053E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внесении изменений в муниципальные правовые акты района, предусматривающее предоставление в районе представленных к рассмотрению налоговых расходов;</w:t>
      </w:r>
    </w:p>
    <w:p w14:paraId="4B0CDF1C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основания и порядок предоставления предлагаемых к введению налоговых расходов;</w:t>
      </w:r>
    </w:p>
    <w:p w14:paraId="47D808DE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ожидаемый результат от предоставления налоговых расходов;</w:t>
      </w:r>
    </w:p>
    <w:p w14:paraId="45D9025E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размер и срок действия предлагаемых к предоставлению налоговых расходов;</w:t>
      </w:r>
    </w:p>
    <w:p w14:paraId="313CA232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прогнозного объема выпадающих доходов бюджета района в связи с предоставлением налоговых расходов;</w:t>
      </w:r>
    </w:p>
    <w:p w14:paraId="7E272E07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</w:p>
    <w:p w14:paraId="401DC8E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предлагаемых к предоставлению налоговых расходов относительно доступных альтернативных механизмов государственной поддержки.</w:t>
      </w:r>
    </w:p>
    <w:p w14:paraId="51B0A087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случае принятия решения о целесообразности предоставления рассматриваемых налоговых расходов по результатам подготовки Заключения уполномоченный орган вносит предложения для рассмотрения на Комиссии.</w:t>
      </w:r>
    </w:p>
    <w:p w14:paraId="000B42BF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случае принятия решения о нецелесообразности предоставления рассматриваемых налоговых расходов по результатам подготовки Заключения уполномоченный орган направляет инициатору соответствующее уведомление с приложением обоснований.</w:t>
      </w:r>
    </w:p>
    <w:p w14:paraId="4B0C5BD9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Предложения, поступившие после даты, указанной в </w:t>
      </w:r>
      <w:hyperlink w:anchor="P106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21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уполномоченный орган рассматривает и направляет в Комиссию в очередном финансовом году.</w:t>
      </w:r>
    </w:p>
    <w:p w14:paraId="342C721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21D72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Критерии оценки эффективности предоставляемых налоговых расходов</w:t>
      </w:r>
    </w:p>
    <w:p w14:paraId="354834E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38406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Оценка эффективности предоставляемых налоговых расходов включает:</w:t>
      </w:r>
    </w:p>
    <w:p w14:paraId="238CB3CC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целесообразности предоставляемых налоговых расходов;</w:t>
      </w:r>
    </w:p>
    <w:p w14:paraId="67DA55E0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оценку результативности предоставляемых налоговых расходов.</w:t>
      </w:r>
      <w:bookmarkStart w:id="3" w:name="P128"/>
      <w:bookmarkEnd w:id="3"/>
    </w:p>
    <w:p w14:paraId="3E1D5821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Критериями целесообразности предоставляемых налоговых расходов являются:</w:t>
      </w:r>
    </w:p>
    <w:p w14:paraId="06CAB71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соответствие целям муниципальных программ района и (или) целям социально-экономической политики района, не относящимся к муниципальным программам района;</w:t>
      </w:r>
    </w:p>
    <w:p w14:paraId="29DEC3AD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hAnsi="Times New Roman" w:cs="Times New Roman"/>
          <w:sz w:val="24"/>
          <w:szCs w:val="24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0580EA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14:paraId="082F6C46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</w:t>
      </w:r>
      <w:hyperlink r:id="rId10" w:history="1">
        <w:r w:rsidRPr="005D2001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Pr="005D2001">
        <w:rPr>
          <w:rFonts w:ascii="Times New Roman" w:hAnsi="Times New Roman" w:cs="Times New Roman"/>
          <w:sz w:val="24"/>
          <w:szCs w:val="24"/>
        </w:rPr>
        <w:t xml:space="preserve"> настоящего пункта, при котором льгота признается востребованной.</w:t>
      </w:r>
    </w:p>
    <w:p w14:paraId="1E59760D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При оценке соответствия налогового расхода целям муниципальных программ района и (или) целям социально-экономической политики Октябрьского района, не относящимся к муниципальным программам района, необходимо выявить его прямое или косвенное влияние на достижение целей муниципальной программы, ее структурных элементов и (или) целей социально-экономической политики Октябрьского района.</w:t>
      </w:r>
    </w:p>
    <w:p w14:paraId="6912822C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Востребованность плательщиками предоставленных льгот характеризуется соотношением численности плательщиков, воспользовавшихся правом на льготу, и общей численности плательщиков (количество плательщиков, потенциально имеющих право на получение данной налоговой льготы) за 5-летний период и рассчитывается по формуле:</w:t>
      </w:r>
    </w:p>
    <w:p w14:paraId="0618CDB2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97D4E0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noProof/>
          <w:position w:val="-69"/>
          <w:sz w:val="24"/>
          <w:szCs w:val="24"/>
          <w:lang w:eastAsia="ru-RU"/>
        </w:rPr>
        <w:lastRenderedPageBreak/>
        <w:drawing>
          <wp:inline distT="0" distB="0" distL="0" distR="0" wp14:anchorId="692167BF" wp14:editId="4195F456">
            <wp:extent cx="2286000" cy="1038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E331F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C0A60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где:</w:t>
      </w:r>
    </w:p>
    <w:p w14:paraId="6776C935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ВострНР - востребованность плательщиками предоставленных налоговых льгот, %;</w:t>
      </w:r>
    </w:p>
    <w:p w14:paraId="5311E945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14:paraId="712ECEEF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n</w:t>
      </w:r>
      <w:r w:rsidRPr="005D20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5D2001">
        <w:rPr>
          <w:rFonts w:ascii="Times New Roman" w:hAnsi="Times New Roman" w:cs="Times New Roman"/>
          <w:sz w:val="24"/>
          <w:szCs w:val="24"/>
        </w:rPr>
        <w:t xml:space="preserve"> - численность плательщиков, воспользовавшихся правом на получение налоговой льготы, ед.;</w:t>
      </w:r>
    </w:p>
    <w:p w14:paraId="2BC5A2FB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N</w:t>
      </w:r>
      <w:r w:rsidRPr="005D20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5D2001">
        <w:rPr>
          <w:rFonts w:ascii="Times New Roman" w:hAnsi="Times New Roman" w:cs="Times New Roman"/>
          <w:sz w:val="24"/>
          <w:szCs w:val="24"/>
        </w:rPr>
        <w:t xml:space="preserve"> - общее количество плательщиков, потенциально имеющих право на получение данной налоговой льготы, ед.</w:t>
      </w:r>
    </w:p>
    <w:p w14:paraId="580A5046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 xml:space="preserve">29. В случае несоответствия предоставляемых налоговых расходов хотя бы одному из критериев, указанных в </w:t>
      </w:r>
      <w:hyperlink r:id="rId12" w:history="1">
        <w:r w:rsidRPr="005D2001">
          <w:rPr>
            <w:rFonts w:ascii="Times New Roman" w:hAnsi="Times New Roman" w:cs="Times New Roman"/>
            <w:sz w:val="24"/>
            <w:szCs w:val="24"/>
          </w:rPr>
          <w:t>пункте 28</w:t>
        </w:r>
      </w:hyperlink>
      <w:r w:rsidRPr="005D2001">
        <w:rPr>
          <w:rFonts w:ascii="Times New Roman" w:hAnsi="Times New Roman" w:cs="Times New Roman"/>
          <w:sz w:val="24"/>
          <w:szCs w:val="24"/>
        </w:rPr>
        <w:t xml:space="preserve"> Порядка, куратор налогового расхода представляет в уполномоченный орган предложения о сохранении (уточнении, отмене) налогового расхода.</w:t>
      </w:r>
    </w:p>
    <w:p w14:paraId="1EB66626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30. Оценка результативности предоставляемых налоговых расходов включает:</w:t>
      </w:r>
    </w:p>
    <w:p w14:paraId="567975AD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оценку вклада предусмотренного налогового расхода в изменение значения показателя (индикатора) достижения целей муниципальных программ района и (или) целей социально - экономической политики Октябрьского района, не относящихся к муниципальным  программам района;</w:t>
      </w:r>
    </w:p>
    <w:p w14:paraId="0CA45EB1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оценку бюджетной эффективности предоставляемых налоговых расходов.</w:t>
      </w:r>
    </w:p>
    <w:p w14:paraId="18D174E9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31. Оценка вклада предусмотренных для плательщиков льгот по налогам в изменение значения показателя (индикатора)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определяется как отношение разницы между значением указанного показателя (индикатора) с учетом льгот по налогам и значением указанного показателя (индикатора) без учета льгот по налогам к фактическому значению указанного показателя (индикатора) по формуле:</w:t>
      </w:r>
    </w:p>
    <w:p w14:paraId="367EC27F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8504A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 wp14:anchorId="30CB5AF0" wp14:editId="046C7EE9">
            <wp:extent cx="2705100" cy="56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01">
        <w:rPr>
          <w:rFonts w:ascii="Times New Roman" w:hAnsi="Times New Roman" w:cs="Times New Roman"/>
          <w:sz w:val="24"/>
          <w:szCs w:val="24"/>
        </w:rPr>
        <w:t>,</w:t>
      </w:r>
    </w:p>
    <w:p w14:paraId="4C2CEBAB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9CF37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где:</w:t>
      </w:r>
    </w:p>
    <w:p w14:paraId="7A6F77D9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ВкладНР - вклад налогового расхода в изменение значения показателя (индикатора) достижения целей муниципальных программ или социально-экономической политики Октябрьского района;</w:t>
      </w:r>
    </w:p>
    <w:p w14:paraId="2155BE3D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 xml:space="preserve">I </w:t>
      </w:r>
      <w:r w:rsidRPr="005D2001">
        <w:rPr>
          <w:rFonts w:ascii="Times New Roman" w:hAnsi="Times New Roman" w:cs="Times New Roman"/>
          <w:sz w:val="24"/>
          <w:szCs w:val="24"/>
          <w:vertAlign w:val="subscript"/>
        </w:rPr>
        <w:t>с учетом льготы / без учеты льготы</w:t>
      </w:r>
      <w:r w:rsidRPr="005D2001">
        <w:rPr>
          <w:rFonts w:ascii="Times New Roman" w:hAnsi="Times New Roman" w:cs="Times New Roman"/>
          <w:sz w:val="24"/>
          <w:szCs w:val="24"/>
        </w:rPr>
        <w:t xml:space="preserve"> - оценка значения показателя (индикатора) достижения целей муниципальных программ района или социально-экономической политики Октябрьского района в связи с применением (неприменением) налогового расхода. Значения определяются экспертным путем на основании данных налогоплательщиков, применивших налоговые льготы;</w:t>
      </w:r>
    </w:p>
    <w:p w14:paraId="716FEE1E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Pr="005D2001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5D2001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 (индикатора) достижения цели муниципальных программ района или целей социально-экономической политики Октябрьского района в отчетном году.</w:t>
      </w:r>
    </w:p>
    <w:p w14:paraId="6E0EEB6F" w14:textId="77777777" w:rsidR="005D2001" w:rsidRPr="005D2001" w:rsidRDefault="005D2001" w:rsidP="005E595C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При значении ВкладНР &gt; 0, налоговый расход расценивается как результативный.</w:t>
      </w:r>
    </w:p>
    <w:p w14:paraId="4D6AE8F3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32. В целях оценки бюджетной эффективности предоставляемых налоговых расходов осуществляется 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района.</w:t>
      </w:r>
    </w:p>
    <w:p w14:paraId="19779436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Сравнительный анализ включает сопоставление объемов расходов бюджета района в случае применения альтернативных механизмов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и объемов предоставленных налоговых расходов (расчет прироста показателя (индикатора)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на 1 рубль налоговых расходов и на 1 рубль расходов бюджета района для достижения того же показателя (индикатора) в случае применения альтернативных механизмов).</w:t>
      </w:r>
    </w:p>
    <w:p w14:paraId="1B7D9E9B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могут учитываться в том числе:</w:t>
      </w:r>
    </w:p>
    <w:p w14:paraId="3D3A629F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 по налогам, за счет средств бюджета района;</w:t>
      </w:r>
    </w:p>
    <w:p w14:paraId="03E63E17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 по налогам;</w:t>
      </w:r>
    </w:p>
    <w:p w14:paraId="32E8A10B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</w:p>
    <w:p w14:paraId="2176EEAD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При наличии альтернативных механизмов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определяется коэффициент бюджетной результативности по следующей формуле:</w:t>
      </w:r>
    </w:p>
    <w:p w14:paraId="6AAF27DB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8E18F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514D5C54" wp14:editId="1FDBD863">
            <wp:extent cx="3238500" cy="466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01">
        <w:rPr>
          <w:rFonts w:ascii="Times New Roman" w:hAnsi="Times New Roman" w:cs="Times New Roman"/>
          <w:sz w:val="24"/>
          <w:szCs w:val="24"/>
        </w:rPr>
        <w:t>,</w:t>
      </w:r>
    </w:p>
    <w:p w14:paraId="70122574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3D2AC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где:</w:t>
      </w:r>
    </w:p>
    <w:p w14:paraId="7625C9F4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К</w:t>
      </w:r>
      <w:r w:rsidRPr="005D2001">
        <w:rPr>
          <w:rFonts w:ascii="Times New Roman" w:hAnsi="Times New Roman" w:cs="Times New Roman"/>
          <w:sz w:val="24"/>
          <w:szCs w:val="24"/>
          <w:vertAlign w:val="subscript"/>
        </w:rPr>
        <w:t>бюдж результат</w:t>
      </w:r>
      <w:r w:rsidRPr="005D2001">
        <w:rPr>
          <w:rFonts w:ascii="Times New Roman" w:hAnsi="Times New Roman" w:cs="Times New Roman"/>
          <w:sz w:val="24"/>
          <w:szCs w:val="24"/>
        </w:rPr>
        <w:t xml:space="preserve"> - коэффициент бюджетной результативности;</w:t>
      </w:r>
    </w:p>
    <w:p w14:paraId="22C17BB3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0090796" wp14:editId="0574D31F">
            <wp:extent cx="40005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01">
        <w:rPr>
          <w:rFonts w:ascii="Times New Roman" w:hAnsi="Times New Roman" w:cs="Times New Roman"/>
          <w:sz w:val="24"/>
          <w:szCs w:val="24"/>
        </w:rPr>
        <w:t xml:space="preserve"> - прирост показателя (индикатора)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в отчетном году к уровню предшествующего года за счет налогового расхода;</w:t>
      </w:r>
    </w:p>
    <w:p w14:paraId="73B3355A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DD406A1" wp14:editId="7A0F3B6E">
            <wp:extent cx="67627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01">
        <w:rPr>
          <w:rFonts w:ascii="Times New Roman" w:hAnsi="Times New Roman" w:cs="Times New Roman"/>
          <w:sz w:val="24"/>
          <w:szCs w:val="24"/>
        </w:rPr>
        <w:t xml:space="preserve"> - прирост показателя (индикатора)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в отчетном году к уровню предшествующего года за счет альтернативного механизма;</w:t>
      </w:r>
    </w:p>
    <w:p w14:paraId="3D12A7CB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lastRenderedPageBreak/>
        <w:t>ОбъемНР - объем налогового расхода;</w:t>
      </w:r>
    </w:p>
    <w:p w14:paraId="0FBBF862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ОбъемАльтМех - объем альтернативного механизма.</w:t>
      </w:r>
    </w:p>
    <w:p w14:paraId="39346EB7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83547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В случае фактического прироста целевых индикаторов (показателей)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налоговый расход будет считаться результативным, если значение коэффициента бюджетной результативности налогового расхода выше, чем значение коэффициента бюджетной результативности альтернативного механизма.</w:t>
      </w:r>
    </w:p>
    <w:p w14:paraId="2370B39F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В случае отсутствия изменения целевых индикаторов (показателей)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налоговый расход будет считаться результативным, если объем налогового расхода ниже, чем объем альтернативного механизма.</w:t>
      </w:r>
    </w:p>
    <w:p w14:paraId="35A79189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В случае снижения целевых индикаторов (показателей)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налоговый расход будет считаться результативным, если значение коэффициента бюджетной результативности налогового расхода ниже, чем значение коэффициента бюджетной результативности альтернативного механизма.</w:t>
      </w:r>
    </w:p>
    <w:p w14:paraId="78870623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В случае отсутствия альтернативных механизмов достижения целей муниципальных программ района и (или) целей социально-экономической политики Октябрьского района, не относящихся к муниципальным программам района, определяется коэффициент бюджетной результативности налогового расхода по следующей формуле:</w:t>
      </w:r>
    </w:p>
    <w:p w14:paraId="6F0376F4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773C9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3567EF5C" wp14:editId="6F5674C3">
            <wp:extent cx="20002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01">
        <w:rPr>
          <w:rFonts w:ascii="Times New Roman" w:hAnsi="Times New Roman" w:cs="Times New Roman"/>
          <w:sz w:val="24"/>
          <w:szCs w:val="24"/>
        </w:rPr>
        <w:t>,</w:t>
      </w:r>
    </w:p>
    <w:p w14:paraId="1A21DDAF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23933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где:</w:t>
      </w:r>
    </w:p>
    <w:p w14:paraId="27991CF7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 xml:space="preserve">К </w:t>
      </w:r>
      <w:r w:rsidRPr="005D2001">
        <w:rPr>
          <w:rFonts w:ascii="Times New Roman" w:hAnsi="Times New Roman" w:cs="Times New Roman"/>
          <w:sz w:val="24"/>
          <w:szCs w:val="24"/>
          <w:vertAlign w:val="subscript"/>
        </w:rPr>
        <w:t>бюдж результатНР</w:t>
      </w:r>
      <w:r w:rsidRPr="005D2001">
        <w:rPr>
          <w:rFonts w:ascii="Times New Roman" w:hAnsi="Times New Roman" w:cs="Times New Roman"/>
          <w:sz w:val="24"/>
          <w:szCs w:val="24"/>
        </w:rPr>
        <w:t xml:space="preserve"> - коэффициент бюджетной результативности налогового расхода;</w:t>
      </w:r>
    </w:p>
    <w:p w14:paraId="37F8F57D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I</w:t>
      </w:r>
      <w:r w:rsidRPr="005D20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5D2001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 достижения целей муниципальной программы района и (или) целей социально-экономической политики Октябрьского района, не относящихся к муниципальным программам района, за счет налогового расхода в отчетном году;</w:t>
      </w:r>
    </w:p>
    <w:p w14:paraId="64EE9A5E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I</w:t>
      </w:r>
      <w:r w:rsidRPr="005D2001">
        <w:rPr>
          <w:rFonts w:ascii="Times New Roman" w:hAnsi="Times New Roman" w:cs="Times New Roman"/>
          <w:sz w:val="24"/>
          <w:szCs w:val="24"/>
          <w:vertAlign w:val="subscript"/>
        </w:rPr>
        <w:t>i-1</w:t>
      </w:r>
      <w:r w:rsidRPr="005D2001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 достижения целей муниципальной программы района и (или) целей социально-экономической политики Октябрьского района, не относящихся к муниципальным программам района, за счет налогового расхода в году, предшествующем отчетному году;</w:t>
      </w:r>
    </w:p>
    <w:p w14:paraId="30A4FFCF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ОбъемНР - объем налогового расхода в отчетном году.</w:t>
      </w:r>
    </w:p>
    <w:p w14:paraId="44F6851C" w14:textId="77777777" w:rsidR="005D2001" w:rsidRPr="005D2001" w:rsidRDefault="005D2001" w:rsidP="005E595C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 xml:space="preserve">При значении К </w:t>
      </w:r>
      <w:r w:rsidRPr="005D2001">
        <w:rPr>
          <w:rFonts w:ascii="Times New Roman" w:hAnsi="Times New Roman" w:cs="Times New Roman"/>
          <w:sz w:val="24"/>
          <w:szCs w:val="24"/>
          <w:vertAlign w:val="subscript"/>
        </w:rPr>
        <w:t>бюдж результатНР</w:t>
      </w:r>
      <w:r w:rsidRPr="005D2001">
        <w:rPr>
          <w:rFonts w:ascii="Times New Roman" w:hAnsi="Times New Roman" w:cs="Times New Roman"/>
          <w:sz w:val="24"/>
          <w:szCs w:val="24"/>
        </w:rPr>
        <w:t xml:space="preserve"> &gt; 0 налоговый расход расценивается как результативный.</w:t>
      </w:r>
    </w:p>
    <w:p w14:paraId="405D6601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EFE3E" w14:textId="77777777" w:rsidR="005D2001" w:rsidRPr="005D2001" w:rsidRDefault="005D2001" w:rsidP="005E5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33. Оценку результативности налоговых расходов Октябрьского района допускается не проводить в отношении технических налоговых расходов Октябрьского района.</w:t>
      </w:r>
    </w:p>
    <w:p w14:paraId="720C6E1B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Кураторы налоговых расходов вправе предусматривать дополнительные критерии оценки эффективности предоставляемых налоговых расходов. Рекомендуемый </w:t>
      </w:r>
      <w:hyperlink w:anchor="P698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критериев оценки бюджетной, экономической и социальной 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эффективности предоставляемых налоговых расходов и алгоритм их расчета приведен в приложении № 4 к Порядку.</w:t>
      </w:r>
    </w:p>
    <w:p w14:paraId="61E8FCFD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hyperlink w:anchor="P818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Совокупность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№ 5 к Порядку.</w:t>
      </w:r>
    </w:p>
    <w:p w14:paraId="423E676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2A18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 Критерии оценки эффективности планируемых </w:t>
      </w:r>
    </w:p>
    <w:p w14:paraId="38CCA01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предоставлению налоговых расходов</w:t>
      </w:r>
    </w:p>
    <w:p w14:paraId="1D25CA8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662EC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  <w:bookmarkStart w:id="4" w:name="P225"/>
      <w:bookmarkEnd w:id="4"/>
    </w:p>
    <w:p w14:paraId="349DCA15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37. Оценка эффективности планируемых к предоставлению налоговых расходов осуществляется по следующим критериям:</w:t>
      </w:r>
    </w:p>
    <w:p w14:paraId="245E5302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предоставляемых налоговых расходов целям муниципальных программ района и (или) целям социально-экономической политики района, не относящимся к муниципальным программам района;</w:t>
      </w:r>
    </w:p>
    <w:p w14:paraId="51A3433A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района и (или) целей социально-экономической политики района, не относящихся к муниципальным программам района, проводится в соответствии с </w:t>
      </w:r>
      <w:hyperlink w:anchor="P138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Порядка;</w:t>
      </w:r>
    </w:p>
    <w:p w14:paraId="7F56D731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ожидаемая бюджетная эффективность планируемых к предоставлению налоговых расходов для отдельной категории налогоплательщиков.</w:t>
      </w:r>
    </w:p>
    <w:p w14:paraId="418A6BCF" w14:textId="77777777" w:rsidR="005D2001" w:rsidRPr="005D2001" w:rsidRDefault="005D2001" w:rsidP="005D20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hAnsi="Times New Roman" w:cs="Times New Roman"/>
          <w:sz w:val="24"/>
          <w:szCs w:val="24"/>
        </w:rPr>
        <w:tab/>
      </w:r>
      <w:bookmarkStart w:id="5" w:name="P229"/>
      <w:bookmarkEnd w:id="5"/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38. Оценка бюджетной эффективности планируемых к предоставлению налоговых расходов на основе показателя ожидаемого бюджетного эффекта проводится по следующей формуле:</w:t>
      </w:r>
    </w:p>
    <w:p w14:paraId="7656CB8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C00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001">
        <w:rPr>
          <w:rFonts w:ascii="Calibri" w:hAnsi="Calibri" w:cs="Calibri"/>
          <w:noProof/>
          <w:sz w:val="20"/>
          <w:szCs w:val="20"/>
          <w:lang w:eastAsia="ru-RU"/>
        </w:rPr>
        <w:drawing>
          <wp:inline distT="0" distB="0" distL="0" distR="0" wp14:anchorId="62CA3C99" wp14:editId="038398D2">
            <wp:extent cx="5972175" cy="514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01">
        <w:rPr>
          <w:rFonts w:ascii="Calibri" w:hAnsi="Calibri" w:cs="Calibri"/>
          <w:sz w:val="20"/>
          <w:szCs w:val="20"/>
        </w:rPr>
        <w:t>,</w:t>
      </w:r>
    </w:p>
    <w:p w14:paraId="4F35993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2E61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5F829CEE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БЭ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бюджетная эффективность планируемой к введению налоговой льготы;</w:t>
      </w:r>
    </w:p>
    <w:p w14:paraId="30CB51B8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t-1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ожидаемая сумма налоговых поступлений в бюджет района в текущем финансовом году для j-й категории налогоплательщиков.</w:t>
      </w:r>
    </w:p>
    <w:p w14:paraId="030AD1F8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прогнозируемая сумма налоговых поступлений в бюджет района на очередной финансовый год, с которого планируется предоставление льготы для j-й категории налогоплательщиков;</w:t>
      </w:r>
    </w:p>
    <w:p w14:paraId="5125CD91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t+1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прогнозируемая сумма налоговых поступлений в бюджет района на финансовый год, следующий за годом, с которого планируется предоставление льготы для j-й категории налогоплательщиков;</w:t>
      </w:r>
    </w:p>
    <w:p w14:paraId="324C0F8B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t+2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прогнозируемая сумма налоговых поступлений в бюджет района на второй финансовый год, следующий за годом, с которого планируется предоставление льготы для j-й категории налогоплательщиков;</w:t>
      </w:r>
    </w:p>
    <w:p w14:paraId="2AFD0623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140DC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lastRenderedPageBreak/>
        <w:t>CH</w:t>
      </w:r>
      <w:r w:rsidRPr="005D2001">
        <w:rPr>
          <w:rFonts w:ascii="Times New Roman" w:hAnsi="Times New Roman" w:cs="Times New Roman"/>
          <w:sz w:val="24"/>
          <w:szCs w:val="24"/>
          <w:vertAlign w:val="subscript"/>
        </w:rPr>
        <w:t>t+3</w:t>
      </w:r>
      <w:r w:rsidRPr="005D2001">
        <w:rPr>
          <w:rFonts w:ascii="Times New Roman" w:hAnsi="Times New Roman" w:cs="Times New Roman"/>
          <w:sz w:val="24"/>
          <w:szCs w:val="24"/>
        </w:rPr>
        <w:t xml:space="preserve"> - прогнозируемая сумма налоговых поступлений в бюджет района на третий финансовый год, следующий за годом, с которого планируется предоставление льготы для j-й категории налогоплательщиков;</w:t>
      </w:r>
    </w:p>
    <w:p w14:paraId="27821117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CH</w:t>
      </w:r>
      <w:r w:rsidRPr="005D2001">
        <w:rPr>
          <w:rFonts w:ascii="Times New Roman" w:hAnsi="Times New Roman" w:cs="Times New Roman"/>
          <w:sz w:val="24"/>
          <w:szCs w:val="24"/>
          <w:vertAlign w:val="subscript"/>
        </w:rPr>
        <w:t>t+4</w:t>
      </w:r>
      <w:r w:rsidRPr="005D2001">
        <w:rPr>
          <w:rFonts w:ascii="Times New Roman" w:hAnsi="Times New Roman" w:cs="Times New Roman"/>
          <w:sz w:val="24"/>
          <w:szCs w:val="24"/>
        </w:rPr>
        <w:t xml:space="preserve"> - прогнозируемая сумма налоговых поступлений в бюджет района на четвертый финансовый год, следующий за годом, с которого планируется предоставление льготы для j-й категории налогоплательщиков;</w:t>
      </w:r>
    </w:p>
    <w:p w14:paraId="43D658AD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налоговых льгот, планируемых к предоставлению j-й категории налогоплательщиков в планируемом году, с которого планируется предоставление льготы;</w:t>
      </w:r>
    </w:p>
    <w:p w14:paraId="1114BCF7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t+1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налоговых льгот, планируемых к предоставлению j-й категории налогоплательщиков в году, следующем за годом, с которого планируется предоставление льготы;</w:t>
      </w:r>
    </w:p>
    <w:p w14:paraId="63A21A95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t+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2 сумма налоговых льгот, планируемых к предоставлению j-й категории налогоплательщиков во втором году, следующем за годом, с которого планируется предоставление льготы;</w:t>
      </w:r>
    </w:p>
    <w:p w14:paraId="5CE2B193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3405F" w14:textId="77777777" w:rsidR="005D2001" w:rsidRPr="005D2001" w:rsidRDefault="005D2001" w:rsidP="005D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СЛ</w:t>
      </w:r>
      <w:r w:rsidRPr="005D2001">
        <w:rPr>
          <w:rFonts w:ascii="Times New Roman" w:hAnsi="Times New Roman" w:cs="Times New Roman"/>
          <w:sz w:val="24"/>
          <w:szCs w:val="24"/>
          <w:vertAlign w:val="subscript"/>
        </w:rPr>
        <w:t>t+3</w:t>
      </w:r>
      <w:r w:rsidRPr="005D2001">
        <w:rPr>
          <w:rFonts w:ascii="Times New Roman" w:hAnsi="Times New Roman" w:cs="Times New Roman"/>
          <w:sz w:val="24"/>
          <w:szCs w:val="24"/>
        </w:rPr>
        <w:t xml:space="preserve"> - сумма налоговых льгот, планируемых к предоставлению j-й категории налогоплательщиков в третьем году, следующем за годом, с которого планируется предоставление льготы;</w:t>
      </w:r>
    </w:p>
    <w:p w14:paraId="008972E7" w14:textId="77777777" w:rsidR="005D2001" w:rsidRPr="005D2001" w:rsidRDefault="005D2001" w:rsidP="005D20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01">
        <w:rPr>
          <w:rFonts w:ascii="Times New Roman" w:hAnsi="Times New Roman" w:cs="Times New Roman"/>
          <w:sz w:val="24"/>
          <w:szCs w:val="24"/>
        </w:rPr>
        <w:t>СЛ</w:t>
      </w:r>
      <w:r w:rsidRPr="005D2001">
        <w:rPr>
          <w:rFonts w:ascii="Times New Roman" w:hAnsi="Times New Roman" w:cs="Times New Roman"/>
          <w:sz w:val="24"/>
          <w:szCs w:val="24"/>
          <w:vertAlign w:val="subscript"/>
        </w:rPr>
        <w:t>t+4</w:t>
      </w:r>
      <w:r w:rsidRPr="005D2001">
        <w:rPr>
          <w:rFonts w:ascii="Times New Roman" w:hAnsi="Times New Roman" w:cs="Times New Roman"/>
          <w:sz w:val="24"/>
          <w:szCs w:val="24"/>
        </w:rPr>
        <w:t xml:space="preserve"> - сумма налоговых льгот, планируемых к предоставлению j-й категории налогоплательщиков в четвертом году, следующем за годом, с которого планируется предоставление льготы.</w:t>
      </w:r>
    </w:p>
    <w:p w14:paraId="3409BB1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B63E1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полученное значение выше 0, то планируемую к введению льготу следует рассматривать как эффективную с бюджетной точки зрения. В случае значения данного показателя, которое меньше 0, планируемую к введению льготу следует расценивать как неэффективную для бюджета района.</w:t>
      </w:r>
    </w:p>
    <w:p w14:paraId="7113A41C" w14:textId="77777777" w:rsidR="005D2001" w:rsidRPr="005D2001" w:rsidRDefault="005D2001" w:rsidP="005E59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hyperlink w:anchor="P889" w:history="1">
        <w:r w:rsidRPr="005D20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Совокупность</w:t>
        </w:r>
      </w:hyperlink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всех критериев, при которых планируемые к предоставлению налоговые расходы считаются эффективными, должна соответствовать значениям, приведенным в приложении № 6 к Порядку.</w:t>
      </w:r>
    </w:p>
    <w:p w14:paraId="198BC806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55FC7" w14:textId="0130568E" w:rsid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52B47" w14:textId="480A0448" w:rsidR="00D16CF7" w:rsidRDefault="00D16CF7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31A05" w14:textId="77777777" w:rsidR="00D16CF7" w:rsidRPr="005D2001" w:rsidRDefault="00D16CF7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827B6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869D4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0B578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E9310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C97D2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8FFF3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FCAA4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7337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40DE3B9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оценки налоговых</w:t>
      </w:r>
    </w:p>
    <w:p w14:paraId="28A1D8A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Октябрьского района</w:t>
      </w:r>
    </w:p>
    <w:p w14:paraId="6400E6E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254"/>
      <w:bookmarkEnd w:id="6"/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11A788F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ИНФОРМАЦИИ, ВКЛЮЧАЕМЫЙ В ПАСПОРТ НАЛОГОВОГО РАСХОДА ОКТЯБРЬСКОГО РАЙОНА</w:t>
      </w:r>
    </w:p>
    <w:p w14:paraId="633DF2B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443"/>
        <w:gridCol w:w="3118"/>
      </w:tblGrid>
      <w:tr w:rsidR="005D2001" w:rsidRPr="005D2001" w14:paraId="3C8662C9" w14:textId="77777777" w:rsidTr="00664693">
        <w:tc>
          <w:tcPr>
            <w:tcW w:w="454" w:type="dxa"/>
          </w:tcPr>
          <w:p w14:paraId="5A9492BE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43" w:type="dxa"/>
          </w:tcPr>
          <w:p w14:paraId="10CE7B7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118" w:type="dxa"/>
          </w:tcPr>
          <w:p w14:paraId="5C622731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5D2001" w:rsidRPr="005D2001" w14:paraId="32A248AD" w14:textId="77777777" w:rsidTr="00664693">
        <w:tc>
          <w:tcPr>
            <w:tcW w:w="9015" w:type="dxa"/>
            <w:gridSpan w:val="3"/>
          </w:tcPr>
          <w:p w14:paraId="0A8886A6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Нормативные характеристики налогового расхода</w:t>
            </w:r>
          </w:p>
        </w:tc>
      </w:tr>
      <w:tr w:rsidR="005D2001" w:rsidRPr="005D2001" w14:paraId="7E10E0EC" w14:textId="77777777" w:rsidTr="00664693">
        <w:tc>
          <w:tcPr>
            <w:tcW w:w="454" w:type="dxa"/>
          </w:tcPr>
          <w:p w14:paraId="16CADB6F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262"/>
            <w:bookmarkEnd w:id="7"/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3" w:type="dxa"/>
          </w:tcPr>
          <w:p w14:paraId="7F50E8D8" w14:textId="32FC8736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118" w:type="dxa"/>
          </w:tcPr>
          <w:p w14:paraId="5E019729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D2001" w:rsidRPr="005D2001" w14:paraId="620E4C63" w14:textId="77777777" w:rsidTr="00664693">
        <w:tc>
          <w:tcPr>
            <w:tcW w:w="454" w:type="dxa"/>
          </w:tcPr>
          <w:p w14:paraId="6891C68D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3" w:type="dxa"/>
          </w:tcPr>
          <w:p w14:paraId="3B7B0323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118" w:type="dxa"/>
          </w:tcPr>
          <w:p w14:paraId="79342F7A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D2001" w:rsidRPr="005D2001" w14:paraId="010250C4" w14:textId="77777777" w:rsidTr="00664693">
        <w:tc>
          <w:tcPr>
            <w:tcW w:w="454" w:type="dxa"/>
          </w:tcPr>
          <w:p w14:paraId="59954F8D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3" w:type="dxa"/>
          </w:tcPr>
          <w:p w14:paraId="5019A90A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118" w:type="dxa"/>
          </w:tcPr>
          <w:p w14:paraId="0376D627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D2001" w:rsidRPr="005D2001" w14:paraId="555B89AC" w14:textId="77777777" w:rsidTr="00664693">
        <w:tc>
          <w:tcPr>
            <w:tcW w:w="454" w:type="dxa"/>
          </w:tcPr>
          <w:p w14:paraId="50E12454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3" w:type="dxa"/>
          </w:tcPr>
          <w:p w14:paraId="683B7C09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вступления в силу муниципальных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118" w:type="dxa"/>
          </w:tcPr>
          <w:p w14:paraId="4D12628D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D2001" w:rsidRPr="005D2001" w14:paraId="639290AC" w14:textId="77777777" w:rsidTr="00664693">
        <w:tc>
          <w:tcPr>
            <w:tcW w:w="454" w:type="dxa"/>
          </w:tcPr>
          <w:p w14:paraId="33BD6C25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3" w:type="dxa"/>
          </w:tcPr>
          <w:p w14:paraId="04EA870F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действия предоставленных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118" w:type="dxa"/>
          </w:tcPr>
          <w:p w14:paraId="344C0618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D2001" w:rsidRPr="005D2001" w14:paraId="2DD09238" w14:textId="77777777" w:rsidTr="00664693">
        <w:tc>
          <w:tcPr>
            <w:tcW w:w="454" w:type="dxa"/>
          </w:tcPr>
          <w:p w14:paraId="08C4FB0B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3" w:type="dxa"/>
          </w:tcPr>
          <w:p w14:paraId="07DF7F56" w14:textId="1CDBF544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налогам, предоставленным муниципальными правовыми актами</w:t>
            </w:r>
          </w:p>
        </w:tc>
        <w:tc>
          <w:tcPr>
            <w:tcW w:w="3118" w:type="dxa"/>
          </w:tcPr>
          <w:p w14:paraId="2424AB69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D2001" w:rsidRPr="005D2001" w14:paraId="3A831938" w14:textId="77777777" w:rsidTr="00664693">
        <w:tc>
          <w:tcPr>
            <w:tcW w:w="454" w:type="dxa"/>
          </w:tcPr>
          <w:p w14:paraId="3586353A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3" w:type="dxa"/>
          </w:tcPr>
          <w:p w14:paraId="78B4C576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3118" w:type="dxa"/>
          </w:tcPr>
          <w:p w14:paraId="4A08467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D2001" w:rsidRPr="005D2001" w14:paraId="79912D2F" w14:textId="77777777" w:rsidTr="00664693">
        <w:tc>
          <w:tcPr>
            <w:tcW w:w="9015" w:type="dxa"/>
            <w:gridSpan w:val="3"/>
          </w:tcPr>
          <w:p w14:paraId="526B4DB6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5D2001" w:rsidRPr="005D2001" w14:paraId="4F976758" w14:textId="77777777" w:rsidTr="00664693">
        <w:tc>
          <w:tcPr>
            <w:tcW w:w="454" w:type="dxa"/>
          </w:tcPr>
          <w:p w14:paraId="517F5DC2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3" w:type="dxa"/>
          </w:tcPr>
          <w:p w14:paraId="1E3CB4B8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118" w:type="dxa"/>
          </w:tcPr>
          <w:p w14:paraId="19EDB723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D2001" w:rsidRPr="005D2001" w14:paraId="59846BDD" w14:textId="77777777" w:rsidTr="00664693">
        <w:tc>
          <w:tcPr>
            <w:tcW w:w="454" w:type="dxa"/>
          </w:tcPr>
          <w:p w14:paraId="7E648C8E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3" w:type="dxa"/>
          </w:tcPr>
          <w:p w14:paraId="727131DF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налоговых расходов</w:t>
            </w:r>
          </w:p>
        </w:tc>
        <w:tc>
          <w:tcPr>
            <w:tcW w:w="3118" w:type="dxa"/>
          </w:tcPr>
          <w:p w14:paraId="7B9335D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D2001" w:rsidRPr="005D2001" w14:paraId="0B762E7E" w14:textId="77777777" w:rsidTr="00664693">
        <w:tc>
          <w:tcPr>
            <w:tcW w:w="454" w:type="dxa"/>
          </w:tcPr>
          <w:p w14:paraId="482AEE8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3" w:type="dxa"/>
          </w:tcPr>
          <w:p w14:paraId="320C8FF3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118" w:type="dxa"/>
          </w:tcPr>
          <w:p w14:paraId="26FB22E3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D2001" w:rsidRPr="005D2001" w14:paraId="28F1730A" w14:textId="77777777" w:rsidTr="00664693">
        <w:tc>
          <w:tcPr>
            <w:tcW w:w="454" w:type="dxa"/>
          </w:tcPr>
          <w:p w14:paraId="4FE24AF3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43" w:type="dxa"/>
          </w:tcPr>
          <w:p w14:paraId="37622871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118" w:type="dxa"/>
          </w:tcPr>
          <w:p w14:paraId="4BB63A9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D2001" w:rsidRPr="005D2001" w14:paraId="707A65F6" w14:textId="77777777" w:rsidTr="00664693">
        <w:tc>
          <w:tcPr>
            <w:tcW w:w="454" w:type="dxa"/>
          </w:tcPr>
          <w:p w14:paraId="51D72079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3" w:type="dxa"/>
          </w:tcPr>
          <w:p w14:paraId="450593A1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118" w:type="dxa"/>
          </w:tcPr>
          <w:p w14:paraId="01FD60E2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D2001" w:rsidRPr="005D2001" w14:paraId="4F8C2AC4" w14:textId="77777777" w:rsidTr="00664693">
        <w:tc>
          <w:tcPr>
            <w:tcW w:w="454" w:type="dxa"/>
          </w:tcPr>
          <w:p w14:paraId="22A6807D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3" w:type="dxa"/>
          </w:tcPr>
          <w:p w14:paraId="689BF806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118" w:type="dxa"/>
          </w:tcPr>
          <w:p w14:paraId="4286FC5C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D2001" w:rsidRPr="005D2001" w14:paraId="3CF85F43" w14:textId="77777777" w:rsidTr="00664693">
        <w:tc>
          <w:tcPr>
            <w:tcW w:w="454" w:type="dxa"/>
          </w:tcPr>
          <w:p w14:paraId="4F5176C5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43" w:type="dxa"/>
          </w:tcPr>
          <w:p w14:paraId="03464E0B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района, наименования муниципальных правовых актов, определяющих цели социально-экономической политики района, не относящихся к муниципальным программам района,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118" w:type="dxa"/>
          </w:tcPr>
          <w:p w14:paraId="3B2CB3BE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D2001" w:rsidRPr="005D2001" w14:paraId="071E5805" w14:textId="77777777" w:rsidTr="00664693">
        <w:tc>
          <w:tcPr>
            <w:tcW w:w="454" w:type="dxa"/>
          </w:tcPr>
          <w:p w14:paraId="1F6B52A7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43" w:type="dxa"/>
          </w:tcPr>
          <w:p w14:paraId="734E84D1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структурных элементов муниципальных программ района,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118" w:type="dxa"/>
          </w:tcPr>
          <w:p w14:paraId="264A2FF4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D2001" w:rsidRPr="005D2001" w14:paraId="3770989E" w14:textId="77777777" w:rsidTr="00664693">
        <w:tc>
          <w:tcPr>
            <w:tcW w:w="454" w:type="dxa"/>
          </w:tcPr>
          <w:p w14:paraId="32236A05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43" w:type="dxa"/>
          </w:tcPr>
          <w:p w14:paraId="13A7101F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достижения целей муниципальных программ района и (или) целей социально-экономической политики района, не относящихся к муниципальным программам района,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118" w:type="dxa"/>
          </w:tcPr>
          <w:p w14:paraId="0B22219F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5D2001" w:rsidRPr="005D2001" w14:paraId="116C83D0" w14:textId="77777777" w:rsidTr="00664693">
        <w:tc>
          <w:tcPr>
            <w:tcW w:w="454" w:type="dxa"/>
          </w:tcPr>
          <w:p w14:paraId="759BC6A7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311"/>
            <w:bookmarkEnd w:id="8"/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43" w:type="dxa"/>
          </w:tcPr>
          <w:p w14:paraId="7420EC07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достижения целей муниципальных программ района и (или) целей социально-экономической политики района, не относящихся к муниципальным программам района,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118" w:type="dxa"/>
          </w:tcPr>
          <w:p w14:paraId="2E0BB005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5D2001" w:rsidRPr="005D2001" w14:paraId="4951AA12" w14:textId="77777777" w:rsidTr="00664693">
        <w:tc>
          <w:tcPr>
            <w:tcW w:w="454" w:type="dxa"/>
          </w:tcPr>
          <w:p w14:paraId="0B098DCB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314"/>
            <w:bookmarkEnd w:id="9"/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43" w:type="dxa"/>
          </w:tcPr>
          <w:p w14:paraId="0891665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района и (или) целей социально-экономической политики района, не относящихся к муниципальным программам района,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118" w:type="dxa"/>
          </w:tcPr>
          <w:p w14:paraId="4D0EBC11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5D2001" w:rsidRPr="005D2001" w14:paraId="733A6D9A" w14:textId="77777777" w:rsidTr="00664693">
        <w:tc>
          <w:tcPr>
            <w:tcW w:w="9015" w:type="dxa"/>
            <w:gridSpan w:val="3"/>
          </w:tcPr>
          <w:p w14:paraId="5CF662D5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Фискальные характеристики налогового расхода</w:t>
            </w:r>
          </w:p>
        </w:tc>
      </w:tr>
      <w:tr w:rsidR="005D2001" w:rsidRPr="005D2001" w14:paraId="4779EE0C" w14:textId="77777777" w:rsidTr="00664693">
        <w:tc>
          <w:tcPr>
            <w:tcW w:w="454" w:type="dxa"/>
          </w:tcPr>
          <w:p w14:paraId="238BA03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318"/>
            <w:bookmarkEnd w:id="10"/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43" w:type="dxa"/>
          </w:tcPr>
          <w:p w14:paraId="3E8D130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118" w:type="dxa"/>
          </w:tcPr>
          <w:p w14:paraId="451EBE5E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 ФНС №2 (по согласованию), уполномоченный орган</w:t>
            </w:r>
          </w:p>
        </w:tc>
      </w:tr>
      <w:tr w:rsidR="005D2001" w:rsidRPr="005D2001" w14:paraId="4465C023" w14:textId="77777777" w:rsidTr="00664693">
        <w:tc>
          <w:tcPr>
            <w:tcW w:w="454" w:type="dxa"/>
          </w:tcPr>
          <w:p w14:paraId="2BAE0A4B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321"/>
            <w:bookmarkEnd w:id="11"/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43" w:type="dxa"/>
          </w:tcPr>
          <w:p w14:paraId="4ECDA11C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118" w:type="dxa"/>
          </w:tcPr>
          <w:p w14:paraId="41AA7C0C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D2001" w:rsidRPr="005D2001" w14:paraId="5AC9C9F7" w14:textId="77777777" w:rsidTr="00664693">
        <w:tc>
          <w:tcPr>
            <w:tcW w:w="454" w:type="dxa"/>
          </w:tcPr>
          <w:p w14:paraId="0E88C826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324"/>
            <w:bookmarkEnd w:id="12"/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43" w:type="dxa"/>
          </w:tcPr>
          <w:p w14:paraId="30730D95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3118" w:type="dxa"/>
          </w:tcPr>
          <w:p w14:paraId="48DCD45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 ФНС №2 (по согласованию)</w:t>
            </w:r>
          </w:p>
        </w:tc>
      </w:tr>
      <w:tr w:rsidR="005D2001" w:rsidRPr="005D2001" w14:paraId="1494D4E6" w14:textId="77777777" w:rsidTr="00664693">
        <w:tc>
          <w:tcPr>
            <w:tcW w:w="454" w:type="dxa"/>
          </w:tcPr>
          <w:p w14:paraId="0A55FED2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327"/>
            <w:bookmarkEnd w:id="13"/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43" w:type="dxa"/>
          </w:tcPr>
          <w:p w14:paraId="201D7BF5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118" w:type="dxa"/>
          </w:tcPr>
          <w:p w14:paraId="26292C4A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 ФНС №2 (по согласованию), уполномоченный орган</w:t>
            </w:r>
          </w:p>
        </w:tc>
      </w:tr>
      <w:tr w:rsidR="005D2001" w:rsidRPr="005D2001" w14:paraId="68FC7964" w14:textId="77777777" w:rsidTr="00664693">
        <w:tc>
          <w:tcPr>
            <w:tcW w:w="454" w:type="dxa"/>
          </w:tcPr>
          <w:p w14:paraId="2CB83002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330"/>
            <w:bookmarkEnd w:id="14"/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43" w:type="dxa"/>
          </w:tcPr>
          <w:p w14:paraId="311675E6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объем налогов, задекларированный для уплаты в бюджет района плательщиками налогов, имеющими право на налоговые льготы, освобождения, иные преференции (тыс. рублей)</w:t>
            </w:r>
          </w:p>
        </w:tc>
        <w:tc>
          <w:tcPr>
            <w:tcW w:w="3118" w:type="dxa"/>
          </w:tcPr>
          <w:p w14:paraId="45B5C2BC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 ФНС №2 (по согласованию)</w:t>
            </w:r>
          </w:p>
        </w:tc>
      </w:tr>
      <w:tr w:rsidR="005D2001" w:rsidRPr="005D2001" w14:paraId="775B490F" w14:textId="77777777" w:rsidTr="00664693">
        <w:tc>
          <w:tcPr>
            <w:tcW w:w="454" w:type="dxa"/>
          </w:tcPr>
          <w:p w14:paraId="38C9DC07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P333"/>
            <w:bookmarkEnd w:id="15"/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43" w:type="dxa"/>
          </w:tcPr>
          <w:p w14:paraId="330AC532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задекларированный для уплаты в бюджет района  плательщиками налогов, имеющими право на налоговые льготы, освобождения и иные преференции, за 5 лет, предшествующих отчетному финансовому году (тыс. рублей)</w:t>
            </w:r>
          </w:p>
        </w:tc>
        <w:tc>
          <w:tcPr>
            <w:tcW w:w="3118" w:type="dxa"/>
          </w:tcPr>
          <w:p w14:paraId="3F3BE209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 ФНС №2 (по согласованию)</w:t>
            </w:r>
          </w:p>
        </w:tc>
      </w:tr>
    </w:tbl>
    <w:p w14:paraId="040EC3D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B6DC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EB23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718A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8CAF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FC7A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AAAD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96A1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8396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F8CC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845C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8849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40E7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AE09E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7BF8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B7C5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F070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DE78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7326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5057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EEA2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9272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F2F759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оценки налоговых</w:t>
      </w:r>
    </w:p>
    <w:p w14:paraId="0ABF99F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Октябрьского района</w:t>
      </w:r>
    </w:p>
    <w:p w14:paraId="73819C46" w14:textId="77777777" w:rsidR="005D2001" w:rsidRPr="005D2001" w:rsidRDefault="005D2001" w:rsidP="005D2001">
      <w:pPr>
        <w:widowControl w:val="0"/>
        <w:autoSpaceDE w:val="0"/>
        <w:autoSpaceDN w:val="0"/>
        <w:spacing w:before="2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348"/>
      <w:bookmarkEnd w:id="16"/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оценке эффективности предоставленного</w:t>
      </w:r>
    </w:p>
    <w:p w14:paraId="4E550E9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</w:t>
      </w:r>
    </w:p>
    <w:p w14:paraId="301D4C5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</w:t>
      </w:r>
    </w:p>
    <w:p w14:paraId="6F07444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3565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14:paraId="3AA4663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2AD5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куратора налогового расхода:</w:t>
      </w:r>
    </w:p>
    <w:p w14:paraId="2BF1B10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2208CF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5CCC781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Наименование налога, по которому предоставляется налоговая льгота:</w:t>
      </w:r>
    </w:p>
    <w:p w14:paraId="7C0E8FB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_____________________________________________________________________.</w:t>
      </w:r>
    </w:p>
    <w:p w14:paraId="55ACDA0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Реквизиты  решения Думы Октябрьского района, устанавливающего налоговые расходы</w:t>
      </w:r>
    </w:p>
    <w:p w14:paraId="63359B0E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A8A57B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8546D2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(с указанием статьи, части, пункта, подпункта, абзаца)</w:t>
      </w:r>
    </w:p>
    <w:p w14:paraId="69EBA72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Категории плательщиков налогов, для которых предусмотрены налоговые расходы:</w:t>
      </w:r>
    </w:p>
    <w:p w14:paraId="1077D83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0AF4C9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019173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1D9B755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Наименование муниципальной программы Октябрьского района, наименования муниципальных правовых актов, определяющих цели социально-экономической политики Октябрьского района, не относящиеся к муниципальным программам Октябрьского района, для реализации которых предоставляется налоговый расход:</w:t>
      </w:r>
    </w:p>
    <w:p w14:paraId="6FF1497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69C69A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98DABE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(с указанием реквизитов, статьи, части, пункта, подпункта, абзаца)</w:t>
      </w:r>
    </w:p>
    <w:p w14:paraId="1B08389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Наименование   структурного   элемента  муниципальной  программы Октябрьского района, в целях реализации которого предоставляется налоговый расход:</w:t>
      </w:r>
    </w:p>
    <w:p w14:paraId="256F24B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3E034A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B4FEE8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47DF24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Цели предоставления налогового расхода:</w:t>
      </w:r>
    </w:p>
    <w:p w14:paraId="6EC3793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C0DDF0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1B3254F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Показатели (индикаторы) достижения целей муниципальных программ Октябрьского района и (или) целей социально-экономической политики Октябрьского района, не относящихся к муниципальным программам Октябрьского района, в связи с предоставлением налогового расхода:</w:t>
      </w:r>
    </w:p>
    <w:p w14:paraId="74F2EC8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_____________________________________;</w:t>
      </w:r>
    </w:p>
    <w:p w14:paraId="266A1FD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_____________________________________;</w:t>
      </w:r>
    </w:p>
    <w:p w14:paraId="50533DC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_____________________________________;</w:t>
      </w:r>
    </w:p>
    <w:p w14:paraId="24753B7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т.д.</w:t>
      </w:r>
    </w:p>
    <w:p w14:paraId="4076B44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Срок действия налогового расхода:</w:t>
      </w:r>
    </w:p>
    <w:p w14:paraId="24EEA0D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______________________________________________________________________.</w:t>
      </w:r>
    </w:p>
    <w:p w14:paraId="719C656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Количество налогоплательщиков, пользующихся налоговым расходом: ___</w:t>
      </w:r>
    </w:p>
    <w:p w14:paraId="17EA83A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1AC9346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AFBC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9BDE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Критерии оценки эффективности предоставленного налогового</w:t>
      </w:r>
    </w:p>
    <w:p w14:paraId="4E876B7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 в 20__ году</w:t>
      </w:r>
    </w:p>
    <w:p w14:paraId="3C32633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4E42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 Оценка  эффективности  предоставленного  налогового расхода в 20__ году проведена на основе показателей, приведенных в таблице 1.</w:t>
      </w:r>
    </w:p>
    <w:p w14:paraId="6082C98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ADE0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1</w:t>
      </w:r>
    </w:p>
    <w:p w14:paraId="48A5323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39F1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использованные при оценке эффективности предоставленного</w:t>
      </w:r>
    </w:p>
    <w:p w14:paraId="487A7FD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 в 20__ году</w:t>
      </w:r>
    </w:p>
    <w:p w14:paraId="1E87DA3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345"/>
        <w:gridCol w:w="2381"/>
        <w:gridCol w:w="2125"/>
      </w:tblGrid>
      <w:tr w:rsidR="005D2001" w:rsidRPr="005D2001" w14:paraId="3B1A3CBA" w14:textId="77777777" w:rsidTr="00664693">
        <w:tc>
          <w:tcPr>
            <w:tcW w:w="1017" w:type="dxa"/>
          </w:tcPr>
          <w:p w14:paraId="5CCC1C4B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5" w:type="dxa"/>
          </w:tcPr>
          <w:p w14:paraId="1D6643B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81" w:type="dxa"/>
          </w:tcPr>
          <w:p w14:paraId="773F73A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5" w:type="dxa"/>
          </w:tcPr>
          <w:p w14:paraId="5843C645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D2001" w:rsidRPr="005D2001" w14:paraId="2A2F6071" w14:textId="77777777" w:rsidTr="00664693">
        <w:tc>
          <w:tcPr>
            <w:tcW w:w="1017" w:type="dxa"/>
          </w:tcPr>
          <w:p w14:paraId="7898887A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14:paraId="0EB8B984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5FB1C6E8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422896D6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001" w:rsidRPr="005D2001" w14:paraId="429AA740" w14:textId="77777777" w:rsidTr="00664693">
        <w:tc>
          <w:tcPr>
            <w:tcW w:w="1017" w:type="dxa"/>
          </w:tcPr>
          <w:p w14:paraId="76939A93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14:paraId="179DFD34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23077ADA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7100B131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001" w:rsidRPr="005D2001" w14:paraId="01FE217F" w14:textId="77777777" w:rsidTr="00664693">
        <w:tc>
          <w:tcPr>
            <w:tcW w:w="1017" w:type="dxa"/>
          </w:tcPr>
          <w:p w14:paraId="420F253B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14:paraId="5A14204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51260C98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3BBDF8CA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57BCE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6095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 По  результатам  расчетов  получены  следующие  значения критериев оценки  эффективности  предоставленного  налогового  расхода  в  20__ году, которые приведены в таблице 2.</w:t>
      </w:r>
    </w:p>
    <w:p w14:paraId="6ED113E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5769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2</w:t>
      </w:r>
    </w:p>
    <w:p w14:paraId="14D3211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9964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критериев оценки эффективности предоставленного налогового</w:t>
      </w:r>
    </w:p>
    <w:p w14:paraId="3EF7AFC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 в 20__ году</w:t>
      </w:r>
    </w:p>
    <w:p w14:paraId="3F1E90A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911"/>
        <w:gridCol w:w="2551"/>
        <w:gridCol w:w="1531"/>
      </w:tblGrid>
      <w:tr w:rsidR="005D2001" w:rsidRPr="005D2001" w14:paraId="134E030D" w14:textId="77777777" w:rsidTr="00664693">
        <w:tc>
          <w:tcPr>
            <w:tcW w:w="1017" w:type="dxa"/>
          </w:tcPr>
          <w:p w14:paraId="129F313B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1" w:type="dxa"/>
          </w:tcPr>
          <w:p w14:paraId="00305584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551" w:type="dxa"/>
          </w:tcPr>
          <w:p w14:paraId="594D5B74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1" w:type="dxa"/>
          </w:tcPr>
          <w:p w14:paraId="07BA5B52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D2001" w:rsidRPr="005D2001" w14:paraId="5EB51A77" w14:textId="77777777" w:rsidTr="00664693">
        <w:tc>
          <w:tcPr>
            <w:tcW w:w="1017" w:type="dxa"/>
          </w:tcPr>
          <w:p w14:paraId="32D7CE48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1" w:type="dxa"/>
          </w:tcPr>
          <w:p w14:paraId="1C1181B7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предоставляемого налогового расхода целям муниципальных программ района и (или) целям социально-экономической политики района, не относящимся к муниципальным программам района</w:t>
            </w:r>
          </w:p>
        </w:tc>
        <w:tc>
          <w:tcPr>
            <w:tcW w:w="2551" w:type="dxa"/>
          </w:tcPr>
          <w:p w14:paraId="66AA0FFC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31" w:type="dxa"/>
          </w:tcPr>
          <w:p w14:paraId="253433D4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001" w:rsidRPr="005D2001" w14:paraId="6BFF1AF8" w14:textId="77777777" w:rsidTr="00664693">
        <w:tc>
          <w:tcPr>
            <w:tcW w:w="1017" w:type="dxa"/>
          </w:tcPr>
          <w:p w14:paraId="64C527E3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1" w:type="dxa"/>
          </w:tcPr>
          <w:p w14:paraId="7A98157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</w:p>
        </w:tc>
        <w:tc>
          <w:tcPr>
            <w:tcW w:w="2551" w:type="dxa"/>
          </w:tcPr>
          <w:p w14:paraId="377B720F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531" w:type="dxa"/>
          </w:tcPr>
          <w:p w14:paraId="15D37368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001" w:rsidRPr="005D2001" w14:paraId="6BB629ED" w14:textId="77777777" w:rsidTr="00664693">
        <w:tc>
          <w:tcPr>
            <w:tcW w:w="1017" w:type="dxa"/>
          </w:tcPr>
          <w:p w14:paraId="34BA9328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1" w:type="dxa"/>
          </w:tcPr>
          <w:p w14:paraId="74AC3122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бюджетной результативности (сравнительный анализ результативности </w:t>
            </w: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льгот и результативности применения альтернативных механизмов достижения целей муниципальной программы)</w:t>
            </w:r>
          </w:p>
        </w:tc>
        <w:tc>
          <w:tcPr>
            <w:tcW w:w="2551" w:type="dxa"/>
          </w:tcPr>
          <w:p w14:paraId="0CE5C9C2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 на 1 рубль</w:t>
            </w:r>
          </w:p>
        </w:tc>
        <w:tc>
          <w:tcPr>
            <w:tcW w:w="1531" w:type="dxa"/>
          </w:tcPr>
          <w:p w14:paraId="6679DA3C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001" w:rsidRPr="005D2001" w14:paraId="1B3789CA" w14:textId="77777777" w:rsidTr="00664693">
        <w:tc>
          <w:tcPr>
            <w:tcW w:w="1017" w:type="dxa"/>
          </w:tcPr>
          <w:p w14:paraId="46736C26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1" w:type="dxa"/>
          </w:tcPr>
          <w:p w14:paraId="5508BBCE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</w:tcPr>
          <w:p w14:paraId="4B19AB0C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531" w:type="dxa"/>
          </w:tcPr>
          <w:p w14:paraId="32C3C3B3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001" w:rsidRPr="005D2001" w14:paraId="2B0D9702" w14:textId="77777777" w:rsidTr="00664693">
        <w:tc>
          <w:tcPr>
            <w:tcW w:w="1017" w:type="dxa"/>
          </w:tcPr>
          <w:p w14:paraId="3CADC31B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</w:tcPr>
          <w:p w14:paraId="7122A98A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</w:tcPr>
          <w:p w14:paraId="59CEFEF4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14:paraId="7517BF2A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66FF2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7ED7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  Из   значений  критериев  оценки  эффективности  предоставленного налогового расхода в 20__ году следует, что:</w:t>
      </w:r>
    </w:p>
    <w:p w14:paraId="053E983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__________________________________________________________________;</w:t>
      </w:r>
    </w:p>
    <w:p w14:paraId="4D6284F1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__________________________________________________________________;</w:t>
      </w:r>
    </w:p>
    <w:p w14:paraId="5793014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__________________________________________________________________;</w:t>
      </w:r>
    </w:p>
    <w:p w14:paraId="3DA4873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14:paraId="6BE4FA7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(приводится описание результатов расчета критериев)</w:t>
      </w:r>
    </w:p>
    <w:p w14:paraId="4A696FC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15F1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14.  Более  результативные  (менее  затратные) альтернативные механизмы достижения результата от предоставления налоговых расходов</w:t>
      </w:r>
    </w:p>
    <w:p w14:paraId="4BD9A14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770C721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(отсутствуют или имеются) (при наличии альтернативных механизмов необходимо их привести, при отсутствии - обосновать).</w:t>
      </w:r>
    </w:p>
    <w:p w14:paraId="3382962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15.  Преимуществами  предоставленного  налогового  расхода относительно доступных альтернативных механизмов муниципальной поддержки являются:</w:t>
      </w:r>
    </w:p>
    <w:p w14:paraId="33C74B4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F9FDF5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34748A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50BAC58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8688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Выводы и предложения</w:t>
      </w:r>
    </w:p>
    <w:p w14:paraId="170E6AB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FE0DE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16. Результаты оценки эффективности предоставленного налогового расхода в 20__ году выявили, что налоговый расход признается</w:t>
      </w:r>
    </w:p>
    <w:p w14:paraId="250272F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____________________________________________.</w:t>
      </w:r>
    </w:p>
    <w:p w14:paraId="6A00A6F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(эффективным или неэффективным)</w:t>
      </w:r>
    </w:p>
    <w:p w14:paraId="361372D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  Исходя из оценки эффективности предоставленного налогового расхода в 20__ году, предлагается _________________________________________________</w:t>
      </w:r>
    </w:p>
    <w:p w14:paraId="232A1CD1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1A04EE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(сохранить, продлить, корректировать или отменить)</w:t>
      </w:r>
    </w:p>
    <w:p w14:paraId="1E009B2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расход.</w:t>
      </w:r>
    </w:p>
    <w:p w14:paraId="184C5AA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случае продления налогового расхода необходимо привести срок продления и обоснование, в случае корректировки - порядок изменения и обоснование.</w:t>
      </w:r>
    </w:p>
    <w:p w14:paraId="443F1A8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 расчеты к настоящему отчету на ___ листах (приводятся</w:t>
      </w:r>
    </w:p>
    <w:p w14:paraId="43E88C2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к отчету).</w:t>
      </w:r>
    </w:p>
    <w:p w14:paraId="4B564E7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E482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16A8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02A14F4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оценки налоговых</w:t>
      </w:r>
    </w:p>
    <w:p w14:paraId="016B4F8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Октябрьского района</w:t>
      </w:r>
    </w:p>
    <w:p w14:paraId="0CD5D33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5D806" w14:textId="77777777" w:rsidR="005D2001" w:rsidRPr="005D2001" w:rsidRDefault="005D2001" w:rsidP="005D2001">
      <w:pPr>
        <w:widowControl w:val="0"/>
        <w:autoSpaceDE w:val="0"/>
        <w:autoSpaceDN w:val="0"/>
        <w:spacing w:before="2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511"/>
      <w:bookmarkEnd w:id="17"/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оценке эффективности планируемого к предоставлению</w:t>
      </w:r>
    </w:p>
    <w:p w14:paraId="1B0D111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</w:t>
      </w:r>
    </w:p>
    <w:p w14:paraId="5F5654A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A090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14:paraId="4C3A4EC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D095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 Наименование  инициатора  предоставления  планируемого  налогового расхода:</w:t>
      </w:r>
    </w:p>
    <w:p w14:paraId="678B979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144093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A22A97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Наименование налога, по которому планируется предусмотреть налоговый расход: __________________________________________________________________.</w:t>
      </w:r>
    </w:p>
    <w:p w14:paraId="7ECC51C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Вид  и  размер  планируемого  к  предоставлению  налогового расхода</w:t>
      </w:r>
    </w:p>
    <w:p w14:paraId="7F6B5DA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4F46F1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05596D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  Категории   плательщиков   налогов,   для   которых   планируется предусмотреть налоговый расход:</w:t>
      </w:r>
    </w:p>
    <w:p w14:paraId="2E88DB1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34A26D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5EC21C3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Наименование муниципальной программы района, наименования нормативных правовых актов, определяющих цели социально-экономической  политики  района,   не   относящиеся  к  муниципальным программам  района, для реализации которых планируется предусмотреть налоговый расход</w:t>
      </w:r>
    </w:p>
    <w:p w14:paraId="57C156B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F28005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CA3133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(с указанием реквизитов, статьи, части, пункта, подпункта, абзаца)</w:t>
      </w:r>
    </w:p>
    <w:p w14:paraId="072491C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Наименование   структурного   элемента  муниципальной  программы Октябрьского района, в целях реализации которого планируется предусмотреть налоговый расход:</w:t>
      </w:r>
    </w:p>
    <w:p w14:paraId="20FA2C2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87BD2D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1546EAE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Цели предоставления планируемого налогового расхода:</w:t>
      </w:r>
    </w:p>
    <w:p w14:paraId="1F26C44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D43D08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1DA4758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Ожидаемый  период  достижения  целевых  индикаторов предлагаемого к введению налогового расхода: _____________________________________________.</w:t>
      </w:r>
    </w:p>
    <w:p w14:paraId="493D4BA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Показатели  (индикаторы)  достижения целей муниципальных программ Октябрьского района и   (или)   целей социально-экономической  политики  района,   не   относящихся  к  муниципальным  программам  района, в связи с планируемым предоставлением налогового расхода:</w:t>
      </w:r>
    </w:p>
    <w:p w14:paraId="4F8CA0D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_____________________________________;</w:t>
      </w:r>
    </w:p>
    <w:p w14:paraId="6104609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_____________________________________;</w:t>
      </w:r>
    </w:p>
    <w:p w14:paraId="7FF9F83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_____________________________________;</w:t>
      </w:r>
    </w:p>
    <w:p w14:paraId="33B51A4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т.д.</w:t>
      </w:r>
    </w:p>
    <w:p w14:paraId="45BDA84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Планируемый срок действия налогового расхода:</w:t>
      </w:r>
    </w:p>
    <w:p w14:paraId="17EE66A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FE4852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 Планируемое  количество  потенциальных налогоплательщиков, которые будут пользоваться налоговым расходом:</w:t>
      </w:r>
    </w:p>
    <w:p w14:paraId="6CD538B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AEE38A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  Сведения   о  сумме  исчисленного  налога  налогоплательщиками  -</w:t>
      </w:r>
    </w:p>
    <w:p w14:paraId="3000F72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потенциальными получателями планируемого налогового расхода по налогу, в отношении которого планируется предусмотреть налоговую льготу, за 3 года, предшествующих текущему периоду:</w:t>
      </w:r>
    </w:p>
    <w:p w14:paraId="30155BE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E732EC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3D6E9F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6DAF98E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 Реквизиты муниципальных правовых актов Октябрьского района,  в  которые  планируется  внесение  изменений  в  связи  с установлением планируемого налогового расхода</w:t>
      </w:r>
    </w:p>
    <w:p w14:paraId="59A49F5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B81B5E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5A2B5A7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(с указанием статьи, части, пункта, подпункта, абзаца, а также с</w:t>
      </w:r>
    </w:p>
    <w:p w14:paraId="4C399BD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приложением проекта изменений в нормативные правовые акты)</w:t>
      </w:r>
    </w:p>
    <w:p w14:paraId="591D159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25DC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Критерии оценки эффективности планируемого к</w:t>
      </w:r>
    </w:p>
    <w:p w14:paraId="60649B4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налогового расхода</w:t>
      </w:r>
    </w:p>
    <w:p w14:paraId="0EA5893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D28E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14.  Информационной базой для расчета оценки эффективности планируемого к предоставлению налогового расхода являются следующие источники:</w:t>
      </w:r>
    </w:p>
    <w:p w14:paraId="65678C7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_____________________________________;</w:t>
      </w:r>
    </w:p>
    <w:p w14:paraId="5084D45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_____________________________________;</w:t>
      </w:r>
    </w:p>
    <w:p w14:paraId="12D344B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_____________________________________;</w:t>
      </w:r>
    </w:p>
    <w:p w14:paraId="4E00911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т.д.</w:t>
      </w:r>
    </w:p>
    <w:p w14:paraId="06CA694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4DD4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15.  Оценка  эффективности  планируемого  к  предоставлению  налогового расхода проведена на основе следующих показателей, приведенных в таблице 1.</w:t>
      </w:r>
    </w:p>
    <w:p w14:paraId="6D19872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35411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1</w:t>
      </w:r>
    </w:p>
    <w:p w14:paraId="089CC2C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830E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использованные при оценке эффективности планируемого к</w:t>
      </w:r>
    </w:p>
    <w:p w14:paraId="66A87F4E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налогового расхода</w:t>
      </w:r>
    </w:p>
    <w:p w14:paraId="6928C36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345"/>
        <w:gridCol w:w="2695"/>
        <w:gridCol w:w="1984"/>
      </w:tblGrid>
      <w:tr w:rsidR="005D2001" w:rsidRPr="005D2001" w14:paraId="2D916A14" w14:textId="77777777" w:rsidTr="00664693">
        <w:tc>
          <w:tcPr>
            <w:tcW w:w="1017" w:type="dxa"/>
          </w:tcPr>
          <w:p w14:paraId="5BDE2E13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5" w:type="dxa"/>
          </w:tcPr>
          <w:p w14:paraId="759A63F1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5" w:type="dxa"/>
          </w:tcPr>
          <w:p w14:paraId="3EF91AF9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</w:tcPr>
          <w:p w14:paraId="758C9733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D2001" w:rsidRPr="005D2001" w14:paraId="04C98FC7" w14:textId="77777777" w:rsidTr="00664693">
        <w:tc>
          <w:tcPr>
            <w:tcW w:w="1017" w:type="dxa"/>
          </w:tcPr>
          <w:p w14:paraId="3E9F4022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14:paraId="7E6C1B09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14561B7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6675235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001" w:rsidRPr="005D2001" w14:paraId="2F6C0DDF" w14:textId="77777777" w:rsidTr="00664693">
        <w:tc>
          <w:tcPr>
            <w:tcW w:w="1017" w:type="dxa"/>
          </w:tcPr>
          <w:p w14:paraId="439D7493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14:paraId="0A8DF67C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0335A6AD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C47F418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001" w:rsidRPr="005D2001" w14:paraId="6DBBD086" w14:textId="77777777" w:rsidTr="00664693">
        <w:tc>
          <w:tcPr>
            <w:tcW w:w="1017" w:type="dxa"/>
          </w:tcPr>
          <w:p w14:paraId="5F5CE3A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14:paraId="09955323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14:paraId="40A3094E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9A8D9E4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3B969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C3C7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16.  По  результатам  проведенных  расчетов получены следующие значения критериев  оценки  эффективности  планируемого  к предоставлению налогового расхода, которые приведены в таблице 2.</w:t>
      </w:r>
    </w:p>
    <w:p w14:paraId="1678DB3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E2D4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449C29B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9A71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критериев оценки эффективности планируемого к</w:t>
      </w:r>
    </w:p>
    <w:p w14:paraId="458C64D1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налогового расхода</w:t>
      </w:r>
    </w:p>
    <w:p w14:paraId="36046DA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911"/>
        <w:gridCol w:w="2551"/>
        <w:gridCol w:w="1587"/>
      </w:tblGrid>
      <w:tr w:rsidR="005D2001" w:rsidRPr="005D2001" w14:paraId="57ECADD7" w14:textId="77777777" w:rsidTr="00664693">
        <w:tc>
          <w:tcPr>
            <w:tcW w:w="1017" w:type="dxa"/>
          </w:tcPr>
          <w:p w14:paraId="62EEB32C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1" w:type="dxa"/>
          </w:tcPr>
          <w:p w14:paraId="7A5C7839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551" w:type="dxa"/>
          </w:tcPr>
          <w:p w14:paraId="487D095C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7" w:type="dxa"/>
          </w:tcPr>
          <w:p w14:paraId="7FDCE29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D2001" w:rsidRPr="005D2001" w14:paraId="3703C9CA" w14:textId="77777777" w:rsidTr="00664693">
        <w:tc>
          <w:tcPr>
            <w:tcW w:w="1017" w:type="dxa"/>
          </w:tcPr>
          <w:p w14:paraId="2DD5F0F1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1" w:type="dxa"/>
          </w:tcPr>
          <w:p w14:paraId="03890D3E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предоставляемого </w:t>
            </w: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расхода целям муниципальных программ района и (или) целям социально-экономической политики района, не относящимся к муниципальным программам района</w:t>
            </w:r>
          </w:p>
        </w:tc>
        <w:tc>
          <w:tcPr>
            <w:tcW w:w="2551" w:type="dxa"/>
          </w:tcPr>
          <w:p w14:paraId="3BCDC623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587" w:type="dxa"/>
          </w:tcPr>
          <w:p w14:paraId="6036F28C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001" w:rsidRPr="005D2001" w14:paraId="77A7A2DF" w14:textId="77777777" w:rsidTr="00664693">
        <w:tc>
          <w:tcPr>
            <w:tcW w:w="1017" w:type="dxa"/>
          </w:tcPr>
          <w:p w14:paraId="2761179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1" w:type="dxa"/>
          </w:tcPr>
          <w:p w14:paraId="52D1A63C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бюджетной результативности (сравнительный анализ результативности предоставления льгот по налогу и результативности применения альтернативных механизмов достижения целей муниципальной программы)</w:t>
            </w:r>
          </w:p>
        </w:tc>
        <w:tc>
          <w:tcPr>
            <w:tcW w:w="2551" w:type="dxa"/>
          </w:tcPr>
          <w:p w14:paraId="4FE32B1B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на 1 рубль</w:t>
            </w:r>
          </w:p>
        </w:tc>
        <w:tc>
          <w:tcPr>
            <w:tcW w:w="1587" w:type="dxa"/>
          </w:tcPr>
          <w:p w14:paraId="58F98672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001" w:rsidRPr="005D2001" w14:paraId="45BD7A21" w14:textId="77777777" w:rsidTr="00664693">
        <w:tc>
          <w:tcPr>
            <w:tcW w:w="1017" w:type="dxa"/>
          </w:tcPr>
          <w:p w14:paraId="75202E95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1" w:type="dxa"/>
          </w:tcPr>
          <w:p w14:paraId="6EA807C8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</w:tcPr>
          <w:p w14:paraId="3F3F7506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87" w:type="dxa"/>
          </w:tcPr>
          <w:p w14:paraId="00793A48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0310A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241E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   Из   значений   критериев  оценки  эффективности  планируемого  к предоставлению налогового расхода следует, что:</w:t>
      </w:r>
    </w:p>
    <w:p w14:paraId="14C77BC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_________________________________________________________________;</w:t>
      </w:r>
    </w:p>
    <w:p w14:paraId="43E4965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_________________________________________________________________;</w:t>
      </w:r>
    </w:p>
    <w:p w14:paraId="3367D2D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14:paraId="3110FA3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(приводится описание результатов расчета критериев)</w:t>
      </w:r>
    </w:p>
    <w:p w14:paraId="735B137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18. Ожидаемый результат от предоставления планируемого к предоставлению налогового расхода заключается в</w:t>
      </w:r>
    </w:p>
    <w:p w14:paraId="080600F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95FC3A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9E1687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19.  Механизм  предоставления налогового расхода, подтверждения права и особенности его будущего администрирования заключается в следующем:</w:t>
      </w:r>
    </w:p>
    <w:p w14:paraId="7771305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C58394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F9ADB5E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2DE9F4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20.  Прогнозный  объем  выпадающих  доходов  бюджета района  в  связи с предоставлением налогового  расхода составит _____________ тыс. рублей, в том числе: в 20__- ___ тыс. рублей; в 20__ - ___ тыс. рублей; в 20__ - ___ тыс. рублей.</w:t>
      </w:r>
    </w:p>
    <w:p w14:paraId="519169FE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Источниками  компенсации  выпадающих доходов бюджета Октябрьского района в  связи с предоставлением налогового расхода являются:</w:t>
      </w:r>
    </w:p>
    <w:p w14:paraId="529C112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______________________________________________;</w:t>
      </w:r>
    </w:p>
    <w:p w14:paraId="484A39B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______________________________________________;</w:t>
      </w:r>
    </w:p>
    <w:p w14:paraId="6294FEB1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______________________________________________.</w:t>
      </w:r>
    </w:p>
    <w:p w14:paraId="08FBA4A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21.   Более  эффективные  (менее  затратные)  альтернативные  механизмы достижения  планируемого  результата  от  предоставления налогового расхода</w:t>
      </w:r>
    </w:p>
    <w:p w14:paraId="38E8075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____________________________.</w:t>
      </w:r>
    </w:p>
    <w:p w14:paraId="386E4D5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(отсутствуют или имеются)</w:t>
      </w:r>
    </w:p>
    <w:p w14:paraId="7A99563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 наличии  альтернативных  механизмов  необходимо  их  привести, при отсутствии - обосновать.</w:t>
      </w:r>
    </w:p>
    <w:p w14:paraId="678E9AB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22.   Преимуществами   предоставления   планируемого к предоставлению налогового   расхода относительно доступных альтернативных механизмов поддержки являются:</w:t>
      </w:r>
    </w:p>
    <w:p w14:paraId="64D1FA4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B5E8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14:paraId="25E6D1C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30AFD5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77A4B21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1EA6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Выводы и предложения</w:t>
      </w:r>
    </w:p>
    <w:p w14:paraId="5599A88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28D8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23.  Результаты  оценки  эффективности  планируемого  к  предоставлению налогового расхода выявили, что налоговый расход признается</w:t>
      </w:r>
    </w:p>
    <w:p w14:paraId="485CF32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30E9CB7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(эффективным или неэффективным)</w:t>
      </w:r>
    </w:p>
    <w:p w14:paraId="14301F21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24.  Исходя  из  оценки  эффективности  планируемого  к  предоставлению налогового  расхода  в  20__  году,  предлагается  внести  его  в  перечень налоговых расходов Октябрьского района.</w:t>
      </w:r>
    </w:p>
    <w:p w14:paraId="1526E89E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Приложение:  расчеты  к  настоящему  отчету  на  ___ листах (приводятся расчеты к отчету).</w:t>
      </w:r>
    </w:p>
    <w:p w14:paraId="10B6AEA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6C11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A5E5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1A79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714F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CEC2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D520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02AD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917C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32A9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63DF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34B4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AA40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368D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A318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B336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FE01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3CA5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711B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ED78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FCF5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1AF9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936A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26A8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C956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D6A3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07DD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9C63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58BD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26D8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FC2C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F5EA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FD04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67EA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48E81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B9E31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0818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7AAE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3493E5F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оценки налоговых</w:t>
      </w:r>
    </w:p>
    <w:p w14:paraId="28EAE9BD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Октябрьского района</w:t>
      </w:r>
    </w:p>
    <w:p w14:paraId="5715AE6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1A9B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698"/>
      <w:bookmarkEnd w:id="18"/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ПЕРЕЧЕНЬ</w:t>
      </w:r>
    </w:p>
    <w:p w14:paraId="0767F58C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КРИТЕРИЕВ ОЦЕНКИ БЮДЖЕТНОЙ ЭФФЕКТИВНОСТИ ПРЕДОСТАВЛЯЕМЫХ</w:t>
      </w:r>
    </w:p>
    <w:p w14:paraId="3A43B44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НАЛОГОВЫХ РАСХОДОВ И АЛГОРИТМ ИХ РАСЧЕТА</w:t>
      </w:r>
    </w:p>
    <w:p w14:paraId="5267FF61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D022E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14:paraId="400985AA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Результативность предоставляемых налоговых расходов, не распределенных по муниципальным программам, определяется на основе следующих критериев:</w:t>
      </w:r>
    </w:p>
    <w:p w14:paraId="4859946A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бюджетной эффективности,</w:t>
      </w:r>
    </w:p>
    <w:p w14:paraId="2F9F6F31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экономической эффективности,</w:t>
      </w:r>
    </w:p>
    <w:p w14:paraId="1279659F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социальной эффективности.</w:t>
      </w:r>
    </w:p>
    <w:p w14:paraId="563C4ECA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14:paraId="62A786E7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бюджетной эффективности определяется по формуле:</w:t>
      </w:r>
    </w:p>
    <w:p w14:paraId="4FEF3ED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B49D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 wp14:anchorId="6A8A5E98" wp14:editId="595BD0CC">
            <wp:extent cx="1390650" cy="428625"/>
            <wp:effectExtent l="0" t="0" r="0" b="9525"/>
            <wp:docPr id="11" name="Рисунок 1" descr="base_24478_19958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99580_327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BFD9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B7C51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107D04C6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БЭ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бюджетной эффективности применения пониженных налоговых ставок;</w:t>
      </w:r>
    </w:p>
    <w:p w14:paraId="272CCF23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поступившего налога в отчетном периоде;</w:t>
      </w:r>
    </w:p>
    <w:p w14:paraId="7D1335D2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t-1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поступившего налога за налоговый период, предшествующий отчетному;</w:t>
      </w:r>
    </w:p>
    <w:p w14:paraId="6504BDC3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НЛ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t-1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налога, не поступившего в бюджет района в связи с предоставлением налоговой льготы.</w:t>
      </w:r>
    </w:p>
    <w:p w14:paraId="01F0C114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в районе налоговые расходы следует считать эффективным при значении К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БЭ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большем или равном 1.</w:t>
      </w:r>
    </w:p>
    <w:p w14:paraId="0C2BCA93" w14:textId="77777777" w:rsidR="005D2001" w:rsidRPr="005D2001" w:rsidRDefault="005D2001" w:rsidP="005D2001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14:paraId="070726A0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эффективность предоставляемых налоговых расходов (К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Ээф.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следующей формуле:</w:t>
      </w:r>
    </w:p>
    <w:p w14:paraId="38617B98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F38A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32660B4F" wp14:editId="0FCCB071">
            <wp:extent cx="2228850" cy="285750"/>
            <wp:effectExtent l="0" t="0" r="0" b="0"/>
            <wp:docPr id="10" name="Рисунок 2" descr="base_24478_19958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99580_3277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C7D9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9C791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3DD9DFBD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(рост)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показателей, по которым произошел рост (или уровень остался неизменным);</w:t>
      </w:r>
    </w:p>
    <w:p w14:paraId="6A693C3C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(падение)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показателей, по которым произошло снижение.</w:t>
      </w:r>
    </w:p>
    <w:p w14:paraId="6238BD2F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К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Ээф.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0 налоговый расход следует расценивать как эффективный.</w:t>
      </w:r>
    </w:p>
    <w:p w14:paraId="35BEA9CA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 для целей оценки экономической эффективности налоговых расходов:</w:t>
      </w:r>
    </w:p>
    <w:p w14:paraId="6E846B91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ССЧ - среднесписочная численность работников;</w:t>
      </w:r>
    </w:p>
    <w:p w14:paraId="691F9AED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V - объем отгруженных или отпущенных в порядке продажи, а также прямого обмена (по договору мены),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14:paraId="7C875CAC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ИОК - сумма инвестиций в основной капитал на территории района;</w:t>
      </w:r>
    </w:p>
    <w:p w14:paraId="6FFB25DF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 - расходы на проведение геологоразведочных работ на территории района;</w:t>
      </w:r>
    </w:p>
    <w:p w14:paraId="10E8D1BA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ЭМ - расходы на энергосберегающие мероприятия на территории района;</w:t>
      </w:r>
    </w:p>
    <w:p w14:paraId="4EC28DD5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СГС - среднегодовая стоимость основных фондов на территории района;</w:t>
      </w:r>
    </w:p>
    <w:p w14:paraId="18C8063D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КС - кадастровая стоимость основных фондов на территории района;</w:t>
      </w:r>
    </w:p>
    <w:p w14:paraId="4CA40E2D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ФЗП - фонд начисленной заработной платы на территории района.</w:t>
      </w:r>
    </w:p>
    <w:p w14:paraId="4CC0C125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ПТ - производительность труда на территории района, рассчитываемая как отношение объема выручки к произведению среднесписочной численности работников и количества отработанных часов.</w:t>
      </w:r>
    </w:p>
    <w:p w14:paraId="19BE7864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налогоплательщиков-организаций, поддерживаемой с помощью налоговой льготы.</w:t>
      </w:r>
    </w:p>
    <w:p w14:paraId="3B1D66E6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предоставляемых налоговых расходов (К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СЭij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следующей формуле:</w:t>
      </w:r>
    </w:p>
    <w:p w14:paraId="720165D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CAC3E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Calibri" w:hAnsi="Calibri" w:cs="Calibri"/>
          <w:noProof/>
          <w:position w:val="-127"/>
          <w:szCs w:val="20"/>
        </w:rPr>
        <w:drawing>
          <wp:inline distT="0" distB="0" distL="0" distR="0" wp14:anchorId="3A999141" wp14:editId="306638EA">
            <wp:extent cx="4057650" cy="1771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01">
        <w:rPr>
          <w:rFonts w:ascii="Calibri" w:hAnsi="Calibri" w:cs="Calibri"/>
          <w:szCs w:val="20"/>
        </w:rPr>
        <w:t>,</w:t>
      </w:r>
    </w:p>
    <w:p w14:paraId="0D5896C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CF20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11FD2CE4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СЭij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социальной эффективности налогового расхода;</w:t>
      </w:r>
    </w:p>
    <w:p w14:paraId="38AFEB77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налог, по которому предоставлена льгота;</w:t>
      </w:r>
    </w:p>
    <w:p w14:paraId="4FE8F664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j - категория налогоплательщиков, для которой предусмотрена налоговая льгота;</w:t>
      </w:r>
    </w:p>
    <w:p w14:paraId="37414314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t - отчетный финансовый год;</w:t>
      </w:r>
    </w:p>
    <w:p w14:paraId="5DB72D8E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t-1 - финансовый год, предшествующий отчетному;</w:t>
      </w:r>
    </w:p>
    <w:p w14:paraId="575B91E0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К1, К2, К3 - коэффициент социальной весомости показателя. Величину коэффициента следует определить исходя из значимости применяемых показателей. Рекомендуется использовать следующие значения весового коэффициента: высокий - 0,1; средний - 0,3; низкий - 0,6.</w:t>
      </w:r>
    </w:p>
    <w:p w14:paraId="6EF830CA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расход по i-у налогу для j-й категории налогоплательщиков следует считать эффективным, если значение К</w:t>
      </w:r>
      <w:r w:rsidRPr="005D20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СЭij</w:t>
      </w: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или равно 1. В случае если значение данного показателя составляет менее 1, то налоговый расход следует считать низкоэффективным.</w:t>
      </w:r>
    </w:p>
    <w:p w14:paraId="42749D3C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Показатели для целей оценки социальной эффективности налоговых расходов:</w:t>
      </w:r>
    </w:p>
    <w:p w14:paraId="0EC0D759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ССЧ - среднесписочная численность работников;</w:t>
      </w:r>
    </w:p>
    <w:p w14:paraId="17122EED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СЗП - среднемесячная заработная плата работников;</w:t>
      </w:r>
    </w:p>
    <w:p w14:paraId="2F9EF96A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V - объем отгруженных или отпущенных в порядке продажи товаров, а также прямого обмена (по договору мены),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14:paraId="00D31DA5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ТЛ - трудоустройство лиц, нуждающихся в социальной защите;</w:t>
      </w:r>
    </w:p>
    <w:p w14:paraId="3E24F704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ЗТ - затраты на улучшение условий и охраны труда в расчете на 1 работника;</w:t>
      </w:r>
    </w:p>
    <w:p w14:paraId="2B253783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ЗБ - затраты на благотворительные цели на 1 руб. валовой прибыли (расходы на благотворительность/валовая прибыль);</w:t>
      </w:r>
    </w:p>
    <w:p w14:paraId="4DCF6079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ЗЭБ - затраты на повышение экологической безопасности в расчете на 1 работника;</w:t>
      </w:r>
    </w:p>
    <w:p w14:paraId="27B4F187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ЗКР - затраты на повышение квалификации сотрудников в расчете на 1 работника;</w:t>
      </w:r>
    </w:p>
    <w:p w14:paraId="63A28D46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ЗМТБ - затраты на развитие материально-технической базы;</w:t>
      </w:r>
    </w:p>
    <w:p w14:paraId="6E12B056" w14:textId="77777777" w:rsidR="005D2001" w:rsidRPr="005D2001" w:rsidRDefault="005D2001" w:rsidP="005D2001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РМ - затраты на создание новых рабочих мест.</w:t>
      </w:r>
    </w:p>
    <w:p w14:paraId="5E03C16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ECD6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ACB7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CBFB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4AD40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71FD4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CEEF7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8699A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7F3B0" w14:textId="29DB44A8" w:rsid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5AFC8" w14:textId="159561D4" w:rsidR="0085774E" w:rsidRDefault="0085774E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6B126" w14:textId="2D56BBF3" w:rsidR="0085774E" w:rsidRDefault="0085774E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51524" w14:textId="6DB90B4C" w:rsidR="0085774E" w:rsidRDefault="0085774E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36150" w14:textId="09E919E6" w:rsidR="0085774E" w:rsidRDefault="0085774E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34C51" w14:textId="03E3AF5F" w:rsidR="0085774E" w:rsidRDefault="0085774E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B9139" w14:textId="2C8F1D03" w:rsidR="0085774E" w:rsidRDefault="0085774E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205C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6F94383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оценки налоговых</w:t>
      </w:r>
    </w:p>
    <w:p w14:paraId="243CCA01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Октябрьского района</w:t>
      </w:r>
    </w:p>
    <w:p w14:paraId="4B1E5B4F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1C27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818"/>
      <w:bookmarkEnd w:id="19"/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СОВОКУПНОСТЬ</w:t>
      </w:r>
    </w:p>
    <w:p w14:paraId="66ADFDC2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ЗНАЧЕНИЙ КРИТЕРИЕВ, ПРИ КОТОРОЙ ПРЕДОСТАВЛЯЕМЫЕ НАЛОГОВЫЕ</w:t>
      </w:r>
    </w:p>
    <w:p w14:paraId="3BECF3F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СЧИТАЮТСЯ ЭФФЕКТИВНЫМИ</w:t>
      </w:r>
    </w:p>
    <w:p w14:paraId="0C58013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633"/>
        <w:gridCol w:w="1698"/>
        <w:gridCol w:w="3118"/>
      </w:tblGrid>
      <w:tr w:rsidR="005D2001" w:rsidRPr="005D2001" w14:paraId="7681AC53" w14:textId="77777777" w:rsidTr="00664693">
        <w:tc>
          <w:tcPr>
            <w:tcW w:w="586" w:type="dxa"/>
          </w:tcPr>
          <w:p w14:paraId="273303C1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3" w:type="dxa"/>
          </w:tcPr>
          <w:p w14:paraId="6B23D11C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98" w:type="dxa"/>
          </w:tcPr>
          <w:p w14:paraId="581A22BF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8" w:type="dxa"/>
          </w:tcPr>
          <w:p w14:paraId="7DB3D1B9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D2001" w:rsidRPr="005D2001" w14:paraId="665EF752" w14:textId="77777777" w:rsidTr="00664693">
        <w:tc>
          <w:tcPr>
            <w:tcW w:w="586" w:type="dxa"/>
          </w:tcPr>
          <w:p w14:paraId="67BCF1BF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9" w:type="dxa"/>
            <w:gridSpan w:val="3"/>
          </w:tcPr>
          <w:p w14:paraId="5693277E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Критерии, используемые для оценки эффективности предоставленных налоговых расходов</w:t>
            </w:r>
          </w:p>
        </w:tc>
      </w:tr>
      <w:tr w:rsidR="005D2001" w:rsidRPr="005D2001" w14:paraId="015FE85D" w14:textId="77777777" w:rsidTr="00664693">
        <w:tc>
          <w:tcPr>
            <w:tcW w:w="586" w:type="dxa"/>
          </w:tcPr>
          <w:p w14:paraId="6442E9DE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33" w:type="dxa"/>
          </w:tcPr>
          <w:p w14:paraId="7612C4C2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предоставляемого налогового расхода целям муниципальных программ района и (или) целям социально-экономической политики района, не относящимся к муниципальным программам района</w:t>
            </w:r>
          </w:p>
        </w:tc>
        <w:tc>
          <w:tcPr>
            <w:tcW w:w="1698" w:type="dxa"/>
          </w:tcPr>
          <w:p w14:paraId="491341E2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18" w:type="dxa"/>
          </w:tcPr>
          <w:p w14:paraId="02D35B3D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2001" w:rsidRPr="005D2001" w14:paraId="470B1CDE" w14:textId="77777777" w:rsidTr="00664693">
        <w:tc>
          <w:tcPr>
            <w:tcW w:w="586" w:type="dxa"/>
          </w:tcPr>
          <w:p w14:paraId="5761E9EA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33" w:type="dxa"/>
          </w:tcPr>
          <w:p w14:paraId="62579456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 плательщиками предоставленной льготы (п.28 Порядка)</w:t>
            </w:r>
          </w:p>
        </w:tc>
        <w:tc>
          <w:tcPr>
            <w:tcW w:w="1698" w:type="dxa"/>
          </w:tcPr>
          <w:p w14:paraId="54E28846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3118" w:type="dxa"/>
          </w:tcPr>
          <w:p w14:paraId="1192C7E3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0,3</w:t>
            </w:r>
          </w:p>
        </w:tc>
      </w:tr>
      <w:tr w:rsidR="005D2001" w:rsidRPr="005D2001" w14:paraId="43BB17BF" w14:textId="77777777" w:rsidTr="00664693">
        <w:tc>
          <w:tcPr>
            <w:tcW w:w="586" w:type="dxa"/>
          </w:tcPr>
          <w:p w14:paraId="105F3C7B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33" w:type="dxa"/>
          </w:tcPr>
          <w:p w14:paraId="309FE744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бюджетной результативности (п.32 Порядка)</w:t>
            </w:r>
          </w:p>
        </w:tc>
        <w:tc>
          <w:tcPr>
            <w:tcW w:w="1698" w:type="dxa"/>
          </w:tcPr>
          <w:p w14:paraId="0177F878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на 1 рубль</w:t>
            </w:r>
          </w:p>
        </w:tc>
        <w:tc>
          <w:tcPr>
            <w:tcW w:w="3118" w:type="dxa"/>
          </w:tcPr>
          <w:p w14:paraId="7283C21F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0</w:t>
            </w:r>
          </w:p>
        </w:tc>
      </w:tr>
      <w:tr w:rsidR="005D2001" w:rsidRPr="005D2001" w14:paraId="72321DA2" w14:textId="77777777" w:rsidTr="00664693">
        <w:tc>
          <w:tcPr>
            <w:tcW w:w="586" w:type="dxa"/>
          </w:tcPr>
          <w:p w14:paraId="7B8AE2C2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33" w:type="dxa"/>
          </w:tcPr>
          <w:p w14:paraId="1A2A2DA8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эффективности вклада налогового расхода в отчетном периоде (п.31 Порядка)</w:t>
            </w:r>
          </w:p>
        </w:tc>
        <w:tc>
          <w:tcPr>
            <w:tcW w:w="1698" w:type="dxa"/>
          </w:tcPr>
          <w:p w14:paraId="5F263F33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3118" w:type="dxa"/>
          </w:tcPr>
          <w:p w14:paraId="59537812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0</w:t>
            </w:r>
          </w:p>
        </w:tc>
      </w:tr>
      <w:tr w:rsidR="005D2001" w:rsidRPr="005D2001" w14:paraId="1CB28740" w14:textId="77777777" w:rsidTr="00664693">
        <w:tc>
          <w:tcPr>
            <w:tcW w:w="586" w:type="dxa"/>
          </w:tcPr>
          <w:p w14:paraId="07A7BA8E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49" w:type="dxa"/>
            <w:gridSpan w:val="3"/>
          </w:tcPr>
          <w:p w14:paraId="48AC7FE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дополнительные критерии, используемые для оценки эффективности предоставленных налоговых расходов</w:t>
            </w:r>
          </w:p>
        </w:tc>
      </w:tr>
      <w:tr w:rsidR="005D2001" w:rsidRPr="005D2001" w14:paraId="6255B3C6" w14:textId="77777777" w:rsidTr="00664693">
        <w:tblPrEx>
          <w:tblBorders>
            <w:insideH w:val="nil"/>
          </w:tblBorders>
        </w:tblPrEx>
        <w:tc>
          <w:tcPr>
            <w:tcW w:w="586" w:type="dxa"/>
            <w:tcBorders>
              <w:top w:val="nil"/>
            </w:tcBorders>
          </w:tcPr>
          <w:p w14:paraId="07FB51AF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3" w:type="dxa"/>
            <w:tcBorders>
              <w:top w:val="nil"/>
            </w:tcBorders>
          </w:tcPr>
          <w:p w14:paraId="4F79593A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Коэффициенты бюджетной эффективности предоставляемых налоговых расходов </w:t>
            </w:r>
            <w:hyperlink w:anchor="P878" w:history="1">
              <w:r w:rsidRPr="005D20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698" w:type="dxa"/>
            <w:tcBorders>
              <w:top w:val="nil"/>
            </w:tcBorders>
          </w:tcPr>
          <w:p w14:paraId="7D60D7D0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3118" w:type="dxa"/>
            <w:tcBorders>
              <w:top w:val="nil"/>
            </w:tcBorders>
          </w:tcPr>
          <w:p w14:paraId="07444D4A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D2001" w:rsidRPr="005D2001" w14:paraId="33AB04A3" w14:textId="77777777" w:rsidTr="00664693">
        <w:tc>
          <w:tcPr>
            <w:tcW w:w="586" w:type="dxa"/>
          </w:tcPr>
          <w:p w14:paraId="0CDE8CFF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3" w:type="dxa"/>
          </w:tcPr>
          <w:p w14:paraId="50D3D2D9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экономической эффективности предоставляемых налоговых расходов </w:t>
            </w:r>
            <w:hyperlink w:anchor="P878" w:history="1">
              <w:r w:rsidRPr="005D20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698" w:type="dxa"/>
          </w:tcPr>
          <w:p w14:paraId="694CC238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3118" w:type="dxa"/>
          </w:tcPr>
          <w:p w14:paraId="40C3D40E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0</w:t>
            </w:r>
          </w:p>
        </w:tc>
      </w:tr>
      <w:tr w:rsidR="005D2001" w:rsidRPr="005D2001" w14:paraId="03286E4C" w14:textId="77777777" w:rsidTr="00664693">
        <w:tc>
          <w:tcPr>
            <w:tcW w:w="586" w:type="dxa"/>
          </w:tcPr>
          <w:p w14:paraId="42DDBC1A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3" w:type="dxa"/>
          </w:tcPr>
          <w:p w14:paraId="4F8617F2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социальной эффективности предоставляемых налоговых расходов </w:t>
            </w:r>
            <w:hyperlink w:anchor="P878" w:history="1">
              <w:r w:rsidRPr="005D20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698" w:type="dxa"/>
          </w:tcPr>
          <w:p w14:paraId="66518B55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3118" w:type="dxa"/>
          </w:tcPr>
          <w:p w14:paraId="615B35B6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5D2001" w:rsidRPr="005D2001" w14:paraId="22B5637C" w14:textId="77777777" w:rsidTr="00664693">
        <w:tc>
          <w:tcPr>
            <w:tcW w:w="9035" w:type="dxa"/>
            <w:gridSpan w:val="4"/>
          </w:tcPr>
          <w:p w14:paraId="411C11A8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14:paraId="6CDE2EC6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P877"/>
            <w:bookmarkStart w:id="21" w:name="P878"/>
            <w:bookmarkEnd w:id="20"/>
            <w:bookmarkEnd w:id="21"/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Применяется в отношении налоговых расходов, не распределенных по муниципальным программам.</w:t>
            </w:r>
          </w:p>
        </w:tc>
      </w:tr>
    </w:tbl>
    <w:p w14:paraId="23B641C6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14:paraId="22060579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оценки налоговых</w:t>
      </w:r>
    </w:p>
    <w:p w14:paraId="5C0CC3CE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Октябрьского района</w:t>
      </w:r>
    </w:p>
    <w:p w14:paraId="04519299" w14:textId="77777777" w:rsidR="004F2BFE" w:rsidRDefault="004F2BFE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P889"/>
      <w:bookmarkEnd w:id="22"/>
    </w:p>
    <w:p w14:paraId="70C08F4C" w14:textId="7A540505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СОВОКУПНОСТЬ</w:t>
      </w:r>
    </w:p>
    <w:p w14:paraId="2646522B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ЗНАЧЕНИЙ КРИТЕРИЕВ, ПРИ КОТОРОЙ ПЛАНИРУЕМЫЕ К ПРЕДОСТАВЛЕНИЮ</w:t>
      </w:r>
    </w:p>
    <w:p w14:paraId="72CB0353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РАСХОДЫ СЧИТАЮТСЯ ЭФФЕКТИВНЫМИ</w:t>
      </w:r>
    </w:p>
    <w:p w14:paraId="714B80D5" w14:textId="77777777" w:rsidR="005D2001" w:rsidRPr="005D2001" w:rsidRDefault="005D2001" w:rsidP="005D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903"/>
        <w:gridCol w:w="1292"/>
        <w:gridCol w:w="3175"/>
      </w:tblGrid>
      <w:tr w:rsidR="005D2001" w:rsidRPr="005D2001" w14:paraId="295B157C" w14:textId="77777777" w:rsidTr="00664693">
        <w:tc>
          <w:tcPr>
            <w:tcW w:w="675" w:type="dxa"/>
          </w:tcPr>
          <w:p w14:paraId="789A6AFB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3" w:type="dxa"/>
          </w:tcPr>
          <w:p w14:paraId="570705E9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92" w:type="dxa"/>
          </w:tcPr>
          <w:p w14:paraId="437A96AF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75" w:type="dxa"/>
          </w:tcPr>
          <w:p w14:paraId="50F385A6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D2001" w:rsidRPr="005D2001" w14:paraId="021A8EF7" w14:textId="77777777" w:rsidTr="00664693">
        <w:tc>
          <w:tcPr>
            <w:tcW w:w="675" w:type="dxa"/>
          </w:tcPr>
          <w:p w14:paraId="26540A45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3" w:type="dxa"/>
          </w:tcPr>
          <w:p w14:paraId="011AB2D7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предоставляемого налогового расхода целям муниципальных программ района и (или) целям социально-экономической политики района, не относящимся к муниципальным программам района</w:t>
            </w:r>
          </w:p>
        </w:tc>
        <w:tc>
          <w:tcPr>
            <w:tcW w:w="1292" w:type="dxa"/>
          </w:tcPr>
          <w:p w14:paraId="784B974D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75" w:type="dxa"/>
          </w:tcPr>
          <w:p w14:paraId="06F863D5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2001" w:rsidRPr="005D2001" w14:paraId="059075CC" w14:textId="77777777" w:rsidTr="00664693">
        <w:tc>
          <w:tcPr>
            <w:tcW w:w="675" w:type="dxa"/>
          </w:tcPr>
          <w:p w14:paraId="4FEB5021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3" w:type="dxa"/>
          </w:tcPr>
          <w:p w14:paraId="116DD6E3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бюджетной результативности (п.32 Порядка)</w:t>
            </w:r>
          </w:p>
        </w:tc>
        <w:tc>
          <w:tcPr>
            <w:tcW w:w="1292" w:type="dxa"/>
          </w:tcPr>
          <w:p w14:paraId="3DD9853A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на 1 рубль</w:t>
            </w:r>
          </w:p>
        </w:tc>
        <w:tc>
          <w:tcPr>
            <w:tcW w:w="3175" w:type="dxa"/>
          </w:tcPr>
          <w:p w14:paraId="5CD8D5D7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0</w:t>
            </w:r>
          </w:p>
        </w:tc>
      </w:tr>
      <w:tr w:rsidR="005D2001" w:rsidRPr="005D2001" w14:paraId="6A2A057C" w14:textId="77777777" w:rsidTr="00664693">
        <w:tc>
          <w:tcPr>
            <w:tcW w:w="675" w:type="dxa"/>
          </w:tcPr>
          <w:p w14:paraId="1203BAAD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3" w:type="dxa"/>
          </w:tcPr>
          <w:p w14:paraId="341D2EBA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оценка бюджетной эффективности планируемого к предоставлению налогового расхода (п.38 Порядка)</w:t>
            </w:r>
          </w:p>
        </w:tc>
        <w:tc>
          <w:tcPr>
            <w:tcW w:w="1292" w:type="dxa"/>
          </w:tcPr>
          <w:p w14:paraId="5E967208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175" w:type="dxa"/>
          </w:tcPr>
          <w:p w14:paraId="4CA17C4A" w14:textId="77777777" w:rsidR="005D2001" w:rsidRPr="005D2001" w:rsidRDefault="005D2001" w:rsidP="005D2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0</w:t>
            </w:r>
          </w:p>
        </w:tc>
      </w:tr>
    </w:tbl>
    <w:p w14:paraId="23AA9B51" w14:textId="77777777" w:rsidR="00284ADD" w:rsidRDefault="00284ADD">
      <w:pPr>
        <w:pStyle w:val="ConsPlusNormal"/>
        <w:ind w:firstLine="540"/>
        <w:jc w:val="both"/>
      </w:pPr>
    </w:p>
    <w:sectPr w:rsidR="00284ADD" w:rsidSect="005D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DD"/>
    <w:rsid w:val="00004131"/>
    <w:rsid w:val="00010BC3"/>
    <w:rsid w:val="00014319"/>
    <w:rsid w:val="00015890"/>
    <w:rsid w:val="000252D1"/>
    <w:rsid w:val="00046569"/>
    <w:rsid w:val="00055E44"/>
    <w:rsid w:val="0005716C"/>
    <w:rsid w:val="0006592E"/>
    <w:rsid w:val="00067FA8"/>
    <w:rsid w:val="000855FB"/>
    <w:rsid w:val="00085791"/>
    <w:rsid w:val="000A1E80"/>
    <w:rsid w:val="000A44D2"/>
    <w:rsid w:val="000B21A3"/>
    <w:rsid w:val="000B3D53"/>
    <w:rsid w:val="000B6A5C"/>
    <w:rsid w:val="000B7F87"/>
    <w:rsid w:val="000C1BF0"/>
    <w:rsid w:val="000C1DB0"/>
    <w:rsid w:val="000C5E5B"/>
    <w:rsid w:val="000C77FD"/>
    <w:rsid w:val="000D14A8"/>
    <w:rsid w:val="000D18EC"/>
    <w:rsid w:val="000D3DD9"/>
    <w:rsid w:val="000D3F23"/>
    <w:rsid w:val="000D5155"/>
    <w:rsid w:val="000E04F9"/>
    <w:rsid w:val="000E2E1E"/>
    <w:rsid w:val="000F4311"/>
    <w:rsid w:val="000F63F3"/>
    <w:rsid w:val="00114DC9"/>
    <w:rsid w:val="00117F9A"/>
    <w:rsid w:val="00121056"/>
    <w:rsid w:val="00140AD9"/>
    <w:rsid w:val="00141CE3"/>
    <w:rsid w:val="00143F55"/>
    <w:rsid w:val="00150674"/>
    <w:rsid w:val="00154BD0"/>
    <w:rsid w:val="00162315"/>
    <w:rsid w:val="00164810"/>
    <w:rsid w:val="001704A7"/>
    <w:rsid w:val="0017552C"/>
    <w:rsid w:val="00177A5B"/>
    <w:rsid w:val="00196BCB"/>
    <w:rsid w:val="00197E20"/>
    <w:rsid w:val="001A500C"/>
    <w:rsid w:val="001A720A"/>
    <w:rsid w:val="001B17BB"/>
    <w:rsid w:val="001C135A"/>
    <w:rsid w:val="001C1F34"/>
    <w:rsid w:val="001C4C54"/>
    <w:rsid w:val="001D34BB"/>
    <w:rsid w:val="001D5183"/>
    <w:rsid w:val="001E5B4C"/>
    <w:rsid w:val="001F36D5"/>
    <w:rsid w:val="001F3F81"/>
    <w:rsid w:val="00213AE6"/>
    <w:rsid w:val="00216D48"/>
    <w:rsid w:val="00242A05"/>
    <w:rsid w:val="002454C9"/>
    <w:rsid w:val="00247F86"/>
    <w:rsid w:val="00252F01"/>
    <w:rsid w:val="00255C35"/>
    <w:rsid w:val="00256B0A"/>
    <w:rsid w:val="00257707"/>
    <w:rsid w:val="002608AF"/>
    <w:rsid w:val="002618C1"/>
    <w:rsid w:val="002634CA"/>
    <w:rsid w:val="00266517"/>
    <w:rsid w:val="00277C00"/>
    <w:rsid w:val="00284ADD"/>
    <w:rsid w:val="002A0394"/>
    <w:rsid w:val="002A2CC5"/>
    <w:rsid w:val="002C0B16"/>
    <w:rsid w:val="002C0C7D"/>
    <w:rsid w:val="002C267E"/>
    <w:rsid w:val="002D0A10"/>
    <w:rsid w:val="002E0A53"/>
    <w:rsid w:val="002E1764"/>
    <w:rsid w:val="002E4220"/>
    <w:rsid w:val="002F3921"/>
    <w:rsid w:val="003013F6"/>
    <w:rsid w:val="0031075B"/>
    <w:rsid w:val="00310A2D"/>
    <w:rsid w:val="00310B63"/>
    <w:rsid w:val="00314B7A"/>
    <w:rsid w:val="00315361"/>
    <w:rsid w:val="003228D5"/>
    <w:rsid w:val="00323DC3"/>
    <w:rsid w:val="00324EBE"/>
    <w:rsid w:val="00327337"/>
    <w:rsid w:val="00330ECD"/>
    <w:rsid w:val="00341CA4"/>
    <w:rsid w:val="00343028"/>
    <w:rsid w:val="0035082E"/>
    <w:rsid w:val="0035515A"/>
    <w:rsid w:val="00360102"/>
    <w:rsid w:val="003610EF"/>
    <w:rsid w:val="0036253A"/>
    <w:rsid w:val="00362CDF"/>
    <w:rsid w:val="003631A8"/>
    <w:rsid w:val="00364660"/>
    <w:rsid w:val="00365E23"/>
    <w:rsid w:val="00367841"/>
    <w:rsid w:val="003740EC"/>
    <w:rsid w:val="00375927"/>
    <w:rsid w:val="0039237A"/>
    <w:rsid w:val="00396D6A"/>
    <w:rsid w:val="003B0B70"/>
    <w:rsid w:val="003B1958"/>
    <w:rsid w:val="003B1AD3"/>
    <w:rsid w:val="003C2B4D"/>
    <w:rsid w:val="003C3433"/>
    <w:rsid w:val="003C7BDB"/>
    <w:rsid w:val="003D7598"/>
    <w:rsid w:val="003E2FE6"/>
    <w:rsid w:val="003E3DD0"/>
    <w:rsid w:val="003E4656"/>
    <w:rsid w:val="003F27C4"/>
    <w:rsid w:val="00404A91"/>
    <w:rsid w:val="00405BA1"/>
    <w:rsid w:val="00430A4D"/>
    <w:rsid w:val="00434E4F"/>
    <w:rsid w:val="00444C53"/>
    <w:rsid w:val="00444EE0"/>
    <w:rsid w:val="004471E5"/>
    <w:rsid w:val="004474E2"/>
    <w:rsid w:val="004504C0"/>
    <w:rsid w:val="004579F5"/>
    <w:rsid w:val="0046366A"/>
    <w:rsid w:val="00466E6E"/>
    <w:rsid w:val="00471DD1"/>
    <w:rsid w:val="0048593C"/>
    <w:rsid w:val="004A485D"/>
    <w:rsid w:val="004A7E5A"/>
    <w:rsid w:val="004B6C16"/>
    <w:rsid w:val="004E4246"/>
    <w:rsid w:val="004E5944"/>
    <w:rsid w:val="004F2210"/>
    <w:rsid w:val="004F2BFE"/>
    <w:rsid w:val="0050342D"/>
    <w:rsid w:val="005164F7"/>
    <w:rsid w:val="00517BC8"/>
    <w:rsid w:val="00522E92"/>
    <w:rsid w:val="00523000"/>
    <w:rsid w:val="00523D93"/>
    <w:rsid w:val="005324E6"/>
    <w:rsid w:val="00533895"/>
    <w:rsid w:val="00537DDF"/>
    <w:rsid w:val="00552BDF"/>
    <w:rsid w:val="00570CF1"/>
    <w:rsid w:val="005715DB"/>
    <w:rsid w:val="00573574"/>
    <w:rsid w:val="00597001"/>
    <w:rsid w:val="005A01B7"/>
    <w:rsid w:val="005A6663"/>
    <w:rsid w:val="005B0D78"/>
    <w:rsid w:val="005B7A10"/>
    <w:rsid w:val="005C059C"/>
    <w:rsid w:val="005C3308"/>
    <w:rsid w:val="005C775C"/>
    <w:rsid w:val="005D2001"/>
    <w:rsid w:val="005D3111"/>
    <w:rsid w:val="005D394E"/>
    <w:rsid w:val="005D6D2A"/>
    <w:rsid w:val="005E595C"/>
    <w:rsid w:val="005F0A76"/>
    <w:rsid w:val="005F6C9A"/>
    <w:rsid w:val="005F7D67"/>
    <w:rsid w:val="00611018"/>
    <w:rsid w:val="00614A54"/>
    <w:rsid w:val="00616262"/>
    <w:rsid w:val="006268F8"/>
    <w:rsid w:val="00630D9E"/>
    <w:rsid w:val="00645700"/>
    <w:rsid w:val="00647868"/>
    <w:rsid w:val="0065072B"/>
    <w:rsid w:val="00650E79"/>
    <w:rsid w:val="00651CA0"/>
    <w:rsid w:val="00652992"/>
    <w:rsid w:val="0065319E"/>
    <w:rsid w:val="00682E30"/>
    <w:rsid w:val="00685EF7"/>
    <w:rsid w:val="00696B45"/>
    <w:rsid w:val="006973C9"/>
    <w:rsid w:val="006A5DCD"/>
    <w:rsid w:val="006B1D84"/>
    <w:rsid w:val="006B6364"/>
    <w:rsid w:val="006B6C7C"/>
    <w:rsid w:val="006B7266"/>
    <w:rsid w:val="006B7431"/>
    <w:rsid w:val="006C4336"/>
    <w:rsid w:val="006D4305"/>
    <w:rsid w:val="006D6E1E"/>
    <w:rsid w:val="006E61F2"/>
    <w:rsid w:val="006F155E"/>
    <w:rsid w:val="006F3674"/>
    <w:rsid w:val="006F3738"/>
    <w:rsid w:val="006F43DE"/>
    <w:rsid w:val="006F63AD"/>
    <w:rsid w:val="007030F0"/>
    <w:rsid w:val="0070460D"/>
    <w:rsid w:val="00705006"/>
    <w:rsid w:val="00706960"/>
    <w:rsid w:val="007119AC"/>
    <w:rsid w:val="007171B0"/>
    <w:rsid w:val="00722270"/>
    <w:rsid w:val="0072301C"/>
    <w:rsid w:val="00745586"/>
    <w:rsid w:val="00746040"/>
    <w:rsid w:val="0075096C"/>
    <w:rsid w:val="00753F78"/>
    <w:rsid w:val="007652E7"/>
    <w:rsid w:val="0076533F"/>
    <w:rsid w:val="0077176C"/>
    <w:rsid w:val="007765A9"/>
    <w:rsid w:val="0078087E"/>
    <w:rsid w:val="00785E87"/>
    <w:rsid w:val="00787518"/>
    <w:rsid w:val="00797D0F"/>
    <w:rsid w:val="007A653A"/>
    <w:rsid w:val="007A7E8C"/>
    <w:rsid w:val="007B1DDA"/>
    <w:rsid w:val="007C2B5F"/>
    <w:rsid w:val="007C4069"/>
    <w:rsid w:val="007D0B56"/>
    <w:rsid w:val="007D4639"/>
    <w:rsid w:val="007D55C2"/>
    <w:rsid w:val="007E2761"/>
    <w:rsid w:val="007E78D8"/>
    <w:rsid w:val="007F0E40"/>
    <w:rsid w:val="00800C3A"/>
    <w:rsid w:val="00802324"/>
    <w:rsid w:val="00821AEE"/>
    <w:rsid w:val="00822D4A"/>
    <w:rsid w:val="008267E9"/>
    <w:rsid w:val="00827CE4"/>
    <w:rsid w:val="00830E1F"/>
    <w:rsid w:val="00832472"/>
    <w:rsid w:val="00833981"/>
    <w:rsid w:val="00847C23"/>
    <w:rsid w:val="00853C09"/>
    <w:rsid w:val="0085774E"/>
    <w:rsid w:val="00885784"/>
    <w:rsid w:val="008863C7"/>
    <w:rsid w:val="008A0C26"/>
    <w:rsid w:val="008A1D7B"/>
    <w:rsid w:val="008A55BD"/>
    <w:rsid w:val="008A5FD1"/>
    <w:rsid w:val="008C03E4"/>
    <w:rsid w:val="008C229E"/>
    <w:rsid w:val="008D29A0"/>
    <w:rsid w:val="008E0292"/>
    <w:rsid w:val="008F4BB6"/>
    <w:rsid w:val="008F6442"/>
    <w:rsid w:val="0090149C"/>
    <w:rsid w:val="00906706"/>
    <w:rsid w:val="00914D69"/>
    <w:rsid w:val="00916498"/>
    <w:rsid w:val="009178E2"/>
    <w:rsid w:val="00920DC8"/>
    <w:rsid w:val="009211E1"/>
    <w:rsid w:val="009246AC"/>
    <w:rsid w:val="00927149"/>
    <w:rsid w:val="00936A32"/>
    <w:rsid w:val="00942941"/>
    <w:rsid w:val="00942A7D"/>
    <w:rsid w:val="00945542"/>
    <w:rsid w:val="00952062"/>
    <w:rsid w:val="0095352E"/>
    <w:rsid w:val="0095593D"/>
    <w:rsid w:val="00963112"/>
    <w:rsid w:val="00963DB9"/>
    <w:rsid w:val="00966D82"/>
    <w:rsid w:val="00986A61"/>
    <w:rsid w:val="0099055D"/>
    <w:rsid w:val="0099343A"/>
    <w:rsid w:val="00995729"/>
    <w:rsid w:val="009A616A"/>
    <w:rsid w:val="009A7CA2"/>
    <w:rsid w:val="009B0F48"/>
    <w:rsid w:val="009C0945"/>
    <w:rsid w:val="009C21D9"/>
    <w:rsid w:val="009C47D5"/>
    <w:rsid w:val="009D107F"/>
    <w:rsid w:val="009D39B4"/>
    <w:rsid w:val="009E1319"/>
    <w:rsid w:val="009F1B61"/>
    <w:rsid w:val="009F27D5"/>
    <w:rsid w:val="009F2E4E"/>
    <w:rsid w:val="009F4AE2"/>
    <w:rsid w:val="009F5523"/>
    <w:rsid w:val="009F6653"/>
    <w:rsid w:val="00A047DA"/>
    <w:rsid w:val="00A06E60"/>
    <w:rsid w:val="00A10319"/>
    <w:rsid w:val="00A23401"/>
    <w:rsid w:val="00A25972"/>
    <w:rsid w:val="00A31B18"/>
    <w:rsid w:val="00A46D48"/>
    <w:rsid w:val="00A53FFD"/>
    <w:rsid w:val="00A5779A"/>
    <w:rsid w:val="00A63C0B"/>
    <w:rsid w:val="00A64928"/>
    <w:rsid w:val="00A64FA6"/>
    <w:rsid w:val="00A848D7"/>
    <w:rsid w:val="00A858FD"/>
    <w:rsid w:val="00A93199"/>
    <w:rsid w:val="00A95FB1"/>
    <w:rsid w:val="00A9733C"/>
    <w:rsid w:val="00AA3B76"/>
    <w:rsid w:val="00AA4CE9"/>
    <w:rsid w:val="00AA520D"/>
    <w:rsid w:val="00AA56C7"/>
    <w:rsid w:val="00AA7605"/>
    <w:rsid w:val="00AB005D"/>
    <w:rsid w:val="00AB0D75"/>
    <w:rsid w:val="00AC092B"/>
    <w:rsid w:val="00AC438B"/>
    <w:rsid w:val="00AC713E"/>
    <w:rsid w:val="00AD5B55"/>
    <w:rsid w:val="00AD6CFE"/>
    <w:rsid w:val="00AE24C7"/>
    <w:rsid w:val="00AE3D89"/>
    <w:rsid w:val="00AE7E17"/>
    <w:rsid w:val="00AF0C59"/>
    <w:rsid w:val="00AF1104"/>
    <w:rsid w:val="00AF2E0D"/>
    <w:rsid w:val="00B00C0F"/>
    <w:rsid w:val="00B10CC0"/>
    <w:rsid w:val="00B1135F"/>
    <w:rsid w:val="00B1686D"/>
    <w:rsid w:val="00B17FED"/>
    <w:rsid w:val="00B22967"/>
    <w:rsid w:val="00B23F94"/>
    <w:rsid w:val="00B338EF"/>
    <w:rsid w:val="00B40A0F"/>
    <w:rsid w:val="00B43C2D"/>
    <w:rsid w:val="00B4419E"/>
    <w:rsid w:val="00B5634F"/>
    <w:rsid w:val="00B57229"/>
    <w:rsid w:val="00B60D82"/>
    <w:rsid w:val="00B62911"/>
    <w:rsid w:val="00B724BD"/>
    <w:rsid w:val="00B7595D"/>
    <w:rsid w:val="00B85738"/>
    <w:rsid w:val="00B86D6A"/>
    <w:rsid w:val="00B94815"/>
    <w:rsid w:val="00B95A18"/>
    <w:rsid w:val="00BA1F25"/>
    <w:rsid w:val="00BA5456"/>
    <w:rsid w:val="00BA7A76"/>
    <w:rsid w:val="00BB7F6A"/>
    <w:rsid w:val="00BC080C"/>
    <w:rsid w:val="00BC1462"/>
    <w:rsid w:val="00BC6064"/>
    <w:rsid w:val="00BD4DC1"/>
    <w:rsid w:val="00BD622B"/>
    <w:rsid w:val="00BE2B73"/>
    <w:rsid w:val="00BE310B"/>
    <w:rsid w:val="00BF10A6"/>
    <w:rsid w:val="00BF55B3"/>
    <w:rsid w:val="00BF7367"/>
    <w:rsid w:val="00C1545B"/>
    <w:rsid w:val="00C16037"/>
    <w:rsid w:val="00C161F7"/>
    <w:rsid w:val="00C16CB5"/>
    <w:rsid w:val="00C2019D"/>
    <w:rsid w:val="00C25FE8"/>
    <w:rsid w:val="00C343A3"/>
    <w:rsid w:val="00C3543E"/>
    <w:rsid w:val="00C37852"/>
    <w:rsid w:val="00C4102B"/>
    <w:rsid w:val="00C4495C"/>
    <w:rsid w:val="00C5196E"/>
    <w:rsid w:val="00C65A64"/>
    <w:rsid w:val="00C66100"/>
    <w:rsid w:val="00C70720"/>
    <w:rsid w:val="00C74F15"/>
    <w:rsid w:val="00C7673E"/>
    <w:rsid w:val="00C809FF"/>
    <w:rsid w:val="00C8534B"/>
    <w:rsid w:val="00C872E2"/>
    <w:rsid w:val="00C92E26"/>
    <w:rsid w:val="00C94269"/>
    <w:rsid w:val="00C966E9"/>
    <w:rsid w:val="00CA0F25"/>
    <w:rsid w:val="00CA4595"/>
    <w:rsid w:val="00CA62E9"/>
    <w:rsid w:val="00CB2264"/>
    <w:rsid w:val="00CC2963"/>
    <w:rsid w:val="00CC4708"/>
    <w:rsid w:val="00CC7653"/>
    <w:rsid w:val="00CD6CDF"/>
    <w:rsid w:val="00CF78E2"/>
    <w:rsid w:val="00D033F7"/>
    <w:rsid w:val="00D07B58"/>
    <w:rsid w:val="00D11B88"/>
    <w:rsid w:val="00D133EC"/>
    <w:rsid w:val="00D140CD"/>
    <w:rsid w:val="00D14FD4"/>
    <w:rsid w:val="00D16CF7"/>
    <w:rsid w:val="00D21267"/>
    <w:rsid w:val="00D21949"/>
    <w:rsid w:val="00D21F17"/>
    <w:rsid w:val="00D259EE"/>
    <w:rsid w:val="00D34A8B"/>
    <w:rsid w:val="00D34D27"/>
    <w:rsid w:val="00D424EB"/>
    <w:rsid w:val="00D429D7"/>
    <w:rsid w:val="00D42EED"/>
    <w:rsid w:val="00D649C1"/>
    <w:rsid w:val="00D83640"/>
    <w:rsid w:val="00D85201"/>
    <w:rsid w:val="00D85C65"/>
    <w:rsid w:val="00D85F00"/>
    <w:rsid w:val="00D87277"/>
    <w:rsid w:val="00DA14C6"/>
    <w:rsid w:val="00DA3C1C"/>
    <w:rsid w:val="00DA794C"/>
    <w:rsid w:val="00DC0CFA"/>
    <w:rsid w:val="00DC67CF"/>
    <w:rsid w:val="00DD06CC"/>
    <w:rsid w:val="00DD315F"/>
    <w:rsid w:val="00DF2E69"/>
    <w:rsid w:val="00DF4F14"/>
    <w:rsid w:val="00DF74A6"/>
    <w:rsid w:val="00E03515"/>
    <w:rsid w:val="00E048EE"/>
    <w:rsid w:val="00E05516"/>
    <w:rsid w:val="00E05E47"/>
    <w:rsid w:val="00E145FD"/>
    <w:rsid w:val="00E24106"/>
    <w:rsid w:val="00E25966"/>
    <w:rsid w:val="00E30921"/>
    <w:rsid w:val="00E42981"/>
    <w:rsid w:val="00E54D7F"/>
    <w:rsid w:val="00E555A8"/>
    <w:rsid w:val="00E5702A"/>
    <w:rsid w:val="00E6216A"/>
    <w:rsid w:val="00E70762"/>
    <w:rsid w:val="00E73596"/>
    <w:rsid w:val="00E77C9F"/>
    <w:rsid w:val="00E83BC3"/>
    <w:rsid w:val="00E87E35"/>
    <w:rsid w:val="00E91299"/>
    <w:rsid w:val="00E92A6A"/>
    <w:rsid w:val="00E93B52"/>
    <w:rsid w:val="00E96EB5"/>
    <w:rsid w:val="00EA6D7C"/>
    <w:rsid w:val="00EB0FAE"/>
    <w:rsid w:val="00EB1C01"/>
    <w:rsid w:val="00EB2E78"/>
    <w:rsid w:val="00EB4011"/>
    <w:rsid w:val="00EB5510"/>
    <w:rsid w:val="00EB7B76"/>
    <w:rsid w:val="00EC3A31"/>
    <w:rsid w:val="00EC71E2"/>
    <w:rsid w:val="00EC7833"/>
    <w:rsid w:val="00ED417B"/>
    <w:rsid w:val="00EE4457"/>
    <w:rsid w:val="00EF139D"/>
    <w:rsid w:val="00EF5009"/>
    <w:rsid w:val="00EF5CE2"/>
    <w:rsid w:val="00EF69F5"/>
    <w:rsid w:val="00F16ACE"/>
    <w:rsid w:val="00F26092"/>
    <w:rsid w:val="00F34797"/>
    <w:rsid w:val="00F41534"/>
    <w:rsid w:val="00F44388"/>
    <w:rsid w:val="00F45345"/>
    <w:rsid w:val="00F46CE2"/>
    <w:rsid w:val="00F5376C"/>
    <w:rsid w:val="00F537B6"/>
    <w:rsid w:val="00F5595C"/>
    <w:rsid w:val="00F60ABA"/>
    <w:rsid w:val="00F62054"/>
    <w:rsid w:val="00F645A5"/>
    <w:rsid w:val="00F72952"/>
    <w:rsid w:val="00F8105E"/>
    <w:rsid w:val="00F87079"/>
    <w:rsid w:val="00F92392"/>
    <w:rsid w:val="00FA0624"/>
    <w:rsid w:val="00FA5ACC"/>
    <w:rsid w:val="00FA7681"/>
    <w:rsid w:val="00FB3660"/>
    <w:rsid w:val="00FB3E05"/>
    <w:rsid w:val="00FB64CF"/>
    <w:rsid w:val="00FD36D5"/>
    <w:rsid w:val="00FD790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E61C"/>
  <w15:docId w15:val="{8AC6FE9F-B569-4516-B670-9696CC97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4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4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4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4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4A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2001"/>
  </w:style>
  <w:style w:type="paragraph" w:styleId="a3">
    <w:name w:val="Body Text"/>
    <w:basedOn w:val="a"/>
    <w:link w:val="a4"/>
    <w:semiHidden/>
    <w:rsid w:val="005D2001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2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0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00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2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8A61B9F3AA11B374989731CA1778FDFF975FBD3166951F83BD15C98AA38A630D0C3273BFFE0E2704D9866E5E4421426445EEA36BF1A5AE469C220N2e8J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hyperlink" Target="consultantplus://offline/ref=8B18A61B9F3AA11B374989731CA1778FDFF975FBD71D6959F6358C5690F334A437DF9C223CEEE0E170539861FEED1647N6e3J" TargetMode="External"/><Relationship Id="rId12" Type="http://schemas.openxmlformats.org/officeDocument/2006/relationships/hyperlink" Target="consultantplus://offline/ref=AF90596D460E1654BA20D1D4D9AE48ED761D4931DA97DFAEC3DAF1B2211AF4F72B22DF3483A91F3F4D80350DAB90E294238BD0D421B64A7A4E223F0FY4uDI" TargetMode="External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B18A61B9F3AA11B3749977E0ACD2080DAF722FED21C630FA36AD70BC7FA3EF37090C57278BBEDE17446CC37A4BA1B47620F53EF28A31A5FNFeBJ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8B18A61B9F3AA11B3749977E0ACD2080DAFA22F5D217630FA36AD70BC7FA3EF37090C5777FBDE4E8241CDC33EDED165B62164DEA36A3N1eBJ" TargetMode="Externa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82BD5326522A8B80C0C2FD099A76958E54419EDC1CE18FC4EFBD81165EDE84318454F238D5355BED28D85FB3AA0E056F83101F65504E7FQBxCK" TargetMode="External"/><Relationship Id="rId19" Type="http://schemas.openxmlformats.org/officeDocument/2006/relationships/image" Target="media/image8.wmf"/><Relationship Id="rId4" Type="http://schemas.openxmlformats.org/officeDocument/2006/relationships/hyperlink" Target="consultantplus://offline/ref=8B18A61B9F3AA11B374989731CA1778FDFF975FBD3166951F83BD15C98AA38A630D0C3273BFFE0E2704D9866E5E4421426445EEA36BF1A5AE469C220N2e8J" TargetMode="External"/><Relationship Id="rId9" Type="http://schemas.openxmlformats.org/officeDocument/2006/relationships/hyperlink" Target="consultantplus://offline/ref=82723B09F652FC2C83BD430B1CF2333482C5DD4EE2ABE4B2F333E23E055131A4F9F4F9623D441FDDECE8581EA7B708ACD45270B32663E29Ax4m8H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8605</Words>
  <Characters>49052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Мартюшова</dc:creator>
  <cp:lastModifiedBy>User</cp:lastModifiedBy>
  <cp:revision>5</cp:revision>
  <dcterms:created xsi:type="dcterms:W3CDTF">2022-07-28T12:09:00Z</dcterms:created>
  <dcterms:modified xsi:type="dcterms:W3CDTF">2022-07-28T12:13:00Z</dcterms:modified>
</cp:coreProperties>
</file>