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B5" w:rsidRDefault="007A02B5">
      <w:pPr>
        <w:pStyle w:val="ConsPlusNormal"/>
        <w:jc w:val="right"/>
      </w:pPr>
      <w:r>
        <w:t>Порядок 15</w:t>
      </w:r>
    </w:p>
    <w:p w:rsidR="007A02B5" w:rsidRDefault="007A02B5">
      <w:pPr>
        <w:pStyle w:val="ConsPlusNormal"/>
        <w:jc w:val="both"/>
      </w:pPr>
    </w:p>
    <w:p w:rsidR="007A02B5" w:rsidRDefault="007A02B5">
      <w:pPr>
        <w:pStyle w:val="ConsPlusNormal"/>
        <w:jc w:val="center"/>
      </w:pPr>
      <w:r>
        <w:t>Порядок предоставления гражданам, имеющим трех</w:t>
      </w:r>
    </w:p>
    <w:p w:rsidR="007A02B5" w:rsidRDefault="007A02B5">
      <w:pPr>
        <w:pStyle w:val="ConsPlusNormal"/>
        <w:jc w:val="center"/>
      </w:pPr>
      <w:proofErr w:type="gramStart"/>
      <w:r>
        <w:t>и</w:t>
      </w:r>
      <w:proofErr w:type="gramEnd"/>
      <w:r>
        <w:t xml:space="preserve"> более детей, социальной поддержки по обеспечению</w:t>
      </w:r>
    </w:p>
    <w:p w:rsidR="007A02B5" w:rsidRDefault="007A02B5">
      <w:pPr>
        <w:pStyle w:val="ConsPlusNormal"/>
        <w:jc w:val="center"/>
      </w:pPr>
      <w:proofErr w:type="gramStart"/>
      <w:r>
        <w:t>жилыми</w:t>
      </w:r>
      <w:proofErr w:type="gramEnd"/>
      <w:r>
        <w:t xml:space="preserve"> помещениями взамен предоставления им</w:t>
      </w:r>
    </w:p>
    <w:p w:rsidR="007A02B5" w:rsidRDefault="007A02B5">
      <w:pPr>
        <w:pStyle w:val="ConsPlusNormal"/>
        <w:jc w:val="center"/>
      </w:pPr>
      <w:proofErr w:type="gramStart"/>
      <w:r>
        <w:t>земельного</w:t>
      </w:r>
      <w:proofErr w:type="gramEnd"/>
      <w:r>
        <w:t xml:space="preserve"> участка в собственность (далее - Порядок)</w:t>
      </w:r>
    </w:p>
    <w:p w:rsidR="007A02B5" w:rsidRDefault="007A02B5">
      <w:pPr>
        <w:pStyle w:val="ConsPlusNormal"/>
        <w:jc w:val="center"/>
      </w:pPr>
      <w:r>
        <w:t>(</w:t>
      </w:r>
      <w:proofErr w:type="gramStart"/>
      <w:r>
        <w:t>в</w:t>
      </w:r>
      <w:proofErr w:type="gramEnd"/>
      <w:r>
        <w:t xml:space="preserve"> ред. </w:t>
      </w:r>
      <w:hyperlink r:id="rId4" w:history="1">
        <w:r>
          <w:rPr>
            <w:color w:val="0000FF"/>
          </w:rPr>
          <w:t>постановления</w:t>
        </w:r>
      </w:hyperlink>
      <w:r>
        <w:t xml:space="preserve"> Правительства ХМАО - Югры</w:t>
      </w:r>
    </w:p>
    <w:p w:rsidR="007A02B5" w:rsidRDefault="007A02B5">
      <w:pPr>
        <w:pStyle w:val="ConsPlusNormal"/>
        <w:jc w:val="center"/>
      </w:pPr>
      <w:proofErr w:type="gramStart"/>
      <w:r>
        <w:t>от</w:t>
      </w:r>
      <w:proofErr w:type="gramEnd"/>
      <w:r>
        <w:t xml:space="preserve"> 01.07.2016 N 229-п)</w:t>
      </w:r>
    </w:p>
    <w:p w:rsidR="007A02B5" w:rsidRDefault="007A02B5">
      <w:pPr>
        <w:pStyle w:val="ConsPlusNormal"/>
        <w:jc w:val="both"/>
      </w:pPr>
    </w:p>
    <w:p w:rsidR="007A02B5" w:rsidRDefault="007A02B5">
      <w:pPr>
        <w:pStyle w:val="ConsPlusNormal"/>
        <w:ind w:firstLine="540"/>
        <w:jc w:val="both"/>
      </w:pPr>
      <w:r>
        <w:t>1. Настоящий Порядок устанавливает правила и условия предоставления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p>
    <w:p w:rsidR="007A02B5" w:rsidRDefault="007A02B5">
      <w:pPr>
        <w:pStyle w:val="ConsPlusNormal"/>
        <w:ind w:firstLine="540"/>
        <w:jc w:val="both"/>
      </w:pPr>
      <w:r>
        <w:t>2. Для целей настоящего Порядка используются следующие термины и понятия:</w:t>
      </w:r>
    </w:p>
    <w:p w:rsidR="007A02B5" w:rsidRDefault="007A02B5">
      <w:pPr>
        <w:pStyle w:val="ConsPlusNormal"/>
        <w:ind w:firstLine="540"/>
        <w:jc w:val="both"/>
      </w:pPr>
      <w:r>
        <w:t>мероприятие - мероприятие "Предоставление гражданам, имеющим трех и более детей, социальной поддержки по обеспечению жилыми помещениями в</w:t>
      </w:r>
      <w:bookmarkStart w:id="0" w:name="_GoBack"/>
      <w:bookmarkEnd w:id="0"/>
      <w:r>
        <w:t xml:space="preserve">замен предоставления им земельного участка в собственность бесплатно </w:t>
      </w:r>
      <w:hyperlink r:id="rId5"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7A02B5" w:rsidRDefault="007A02B5">
      <w:pPr>
        <w:pStyle w:val="ConsPlusNormal"/>
        <w:ind w:firstLine="540"/>
        <w:jc w:val="both"/>
      </w:pPr>
      <w:proofErr w:type="gramStart"/>
      <w:r>
        <w:t>уполномоченный</w:t>
      </w:r>
      <w:proofErr w:type="gramEnd"/>
      <w:r>
        <w:t xml:space="preserve">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участниками мероприятия и предоставлению социальной поддержки в соответствии с настоящим Порядком;</w:t>
      </w:r>
    </w:p>
    <w:p w:rsidR="007A02B5" w:rsidRDefault="007A02B5">
      <w:pPr>
        <w:pStyle w:val="ConsPlusNormal"/>
        <w:ind w:firstLine="540"/>
        <w:jc w:val="both"/>
      </w:pPr>
      <w:r>
        <w:t xml:space="preserve">заявитель - совершеннолетний гражданин Российской Федерации, имеющий трех и более детей, состоящий на учете желающих бесплатно приобрести земельные участки для индивидуального жилищного строительства в соответствии со </w:t>
      </w:r>
      <w:hyperlink r:id="rId6" w:history="1">
        <w:r>
          <w:rPr>
            <w:color w:val="0000FF"/>
          </w:rPr>
          <w:t>статьями 6.2</w:t>
        </w:r>
      </w:hyperlink>
      <w:r>
        <w:t xml:space="preserve"> Закона автономного округа "О регулировании отдельных земельных отношений в Ханты-Мансийском автономном округе - Югре", </w:t>
      </w:r>
      <w:hyperlink r:id="rId7" w:history="1">
        <w:r>
          <w:rPr>
            <w:color w:val="0000FF"/>
          </w:rPr>
          <w:t>7.4</w:t>
        </w:r>
      </w:hyperlink>
      <w:r>
        <w:t xml:space="preserve"> Закона автономного округа "О регулировании отдельных жилищных отношений в Ханты-Мансийском автономном округе - Югре", обратившийся в уполномоченный орган с заявлением о признании его участником мероприятия;</w:t>
      </w:r>
    </w:p>
    <w:p w:rsidR="007A02B5" w:rsidRDefault="007A02B5">
      <w:pPr>
        <w:pStyle w:val="ConsPlusNormal"/>
        <w:ind w:firstLine="540"/>
        <w:jc w:val="both"/>
      </w:pPr>
      <w:bookmarkStart w:id="1" w:name="P14"/>
      <w:bookmarkEnd w:id="1"/>
      <w:r>
        <w:t xml:space="preserve">участник мероприятия - совершеннолетний гражданин Российской Федерации, имеющий трех и более детей, нуждающийся в улучшении жилищных условий, принятый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8" w:history="1">
        <w:r>
          <w:rPr>
            <w:color w:val="0000FF"/>
          </w:rPr>
          <w:t>пункте 2 статьи 6.2</w:t>
        </w:r>
      </w:hyperlink>
      <w:r>
        <w:t xml:space="preserve"> Закона автономного округа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по категории, указанной в </w:t>
      </w:r>
      <w:hyperlink r:id="rId9"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настоящим Порядком;</w:t>
      </w:r>
    </w:p>
    <w:p w:rsidR="007A02B5" w:rsidRDefault="007A02B5">
      <w:pPr>
        <w:pStyle w:val="ConsPlusNormal"/>
        <w:ind w:firstLine="540"/>
        <w:jc w:val="both"/>
      </w:pPr>
      <w:proofErr w:type="gramStart"/>
      <w:r>
        <w:t>социальная</w:t>
      </w:r>
      <w:proofErr w:type="gramEnd"/>
      <w:r>
        <w:t xml:space="preserve">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7A02B5" w:rsidRDefault="007A02B5">
      <w:pPr>
        <w:pStyle w:val="ConsPlusNormal"/>
        <w:ind w:firstLine="540"/>
        <w:jc w:val="both"/>
      </w:pPr>
      <w:proofErr w:type="gramStart"/>
      <w:r>
        <w:t>член</w:t>
      </w:r>
      <w:proofErr w:type="gramEnd"/>
      <w:r>
        <w:t xml:space="preserve"> семьи участника мероприятия - являющиеся гражданами Российской Федерации совместно проживающие с участником мероприятия его супруг (супруга), родители и дети, за исключением детей-сирот и детей, оставшихся без попечения родителей, принятых на воспитание в семью участника мероприятия;</w:t>
      </w:r>
    </w:p>
    <w:p w:rsidR="007A02B5" w:rsidRDefault="007A02B5">
      <w:pPr>
        <w:pStyle w:val="ConsPlusNormal"/>
        <w:ind w:firstLine="540"/>
        <w:jc w:val="both"/>
      </w:pPr>
      <w:proofErr w:type="gramStart"/>
      <w:r>
        <w:t>свидетельство</w:t>
      </w:r>
      <w:proofErr w:type="gramEnd"/>
      <w:r>
        <w:t xml:space="preserve"> - документ, подтверждающий право участника мероприятия на получение социальной выплаты;</w:t>
      </w:r>
    </w:p>
    <w:p w:rsidR="007A02B5" w:rsidRDefault="007A02B5">
      <w:pPr>
        <w:pStyle w:val="ConsPlusNormal"/>
        <w:ind w:firstLine="540"/>
        <w:jc w:val="both"/>
      </w:pPr>
      <w:proofErr w:type="gramStart"/>
      <w:r>
        <w:t>список</w:t>
      </w:r>
      <w:proofErr w:type="gramEnd"/>
      <w:r>
        <w:t xml:space="preserve"> участников мероприятия - список граждан, признанных участниками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w:t>
      </w:r>
      <w:r w:rsidR="00AD5C9E">
        <w:t>льного жилищного строительства;</w:t>
      </w:r>
    </w:p>
    <w:p w:rsidR="007A02B5" w:rsidRDefault="007A02B5">
      <w:pPr>
        <w:pStyle w:val="ConsPlusNormal"/>
        <w:ind w:firstLine="540"/>
        <w:jc w:val="both"/>
      </w:pPr>
      <w:proofErr w:type="gramStart"/>
      <w:r>
        <w:lastRenderedPageBreak/>
        <w:t>список</w:t>
      </w:r>
      <w:proofErr w:type="gramEnd"/>
      <w:r>
        <w:t xml:space="preserve"> получателей - сводный список граждан - получателей социальной</w:t>
      </w:r>
      <w:r w:rsidR="00AD5C9E">
        <w:t xml:space="preserve"> поддержки в рамках мероприятия</w:t>
      </w:r>
      <w:r>
        <w:t xml:space="preserve">, сформированный </w:t>
      </w:r>
      <w:r w:rsidR="00AD5C9E">
        <w:t>уполномоченным органом</w:t>
      </w:r>
      <w:r>
        <w:t xml:space="preserve"> на планируемый год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сводный список участников мероприятия, исходя из объема средств, предусмотренных на реализацию мероприятия.</w:t>
      </w:r>
    </w:p>
    <w:p w:rsidR="007A02B5" w:rsidRDefault="007A02B5">
      <w:pPr>
        <w:pStyle w:val="ConsPlusNormal"/>
        <w:ind w:firstLine="540"/>
        <w:jc w:val="both"/>
      </w:pPr>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7A02B5" w:rsidRDefault="007A02B5">
      <w:pPr>
        <w:pStyle w:val="ConsPlusNormal"/>
        <w:ind w:firstLine="540"/>
        <w:jc w:val="both"/>
      </w:pPr>
      <w:r>
        <w:t>4. Участие граждан в мероприятии добровольное.</w:t>
      </w:r>
    </w:p>
    <w:p w:rsidR="007A02B5" w:rsidRDefault="007A02B5">
      <w:pPr>
        <w:pStyle w:val="ConsPlusNormal"/>
        <w:ind w:firstLine="540"/>
        <w:jc w:val="both"/>
      </w:pPr>
      <w:r>
        <w:t>5. Социальная выплата в соответствии с настоящим Порядком предоставляется гражданину один раз.</w:t>
      </w:r>
    </w:p>
    <w:p w:rsidR="007A02B5" w:rsidRDefault="007A02B5">
      <w:pPr>
        <w:pStyle w:val="ConsPlusNormal"/>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7A02B5" w:rsidRDefault="007A02B5">
      <w:pPr>
        <w:pStyle w:val="ConsPlusNormal"/>
        <w:ind w:firstLine="540"/>
        <w:jc w:val="both"/>
      </w:pPr>
      <w:bookmarkStart w:id="2" w:name="P25"/>
      <w:bookmarkEnd w:id="2"/>
      <w:r>
        <w:t xml:space="preserve">7. Для признания участником мероприятия гражданин Российской Федерации, имеющий трех и более детей, нуждающийся в улучшении жилищных условий, состоящий на учете желающих бесплатно приобрести земельные участки для индивидуального жилищного строительства, являющийся заявителем при постановке на учет на бесплатное предоставление земельного участка для индивидуального жилищного строительства,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34" w:history="1">
        <w:r>
          <w:rPr>
            <w:color w:val="0000FF"/>
          </w:rPr>
          <w:t>пункте 8</w:t>
        </w:r>
      </w:hyperlink>
      <w:r>
        <w:t xml:space="preserve"> настоящего Порядка.</w:t>
      </w:r>
    </w:p>
    <w:p w:rsidR="007A02B5" w:rsidRDefault="007A02B5">
      <w:pPr>
        <w:pStyle w:val="ConsPlusNormal"/>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7A02B5" w:rsidRDefault="007A02B5">
      <w:pPr>
        <w:pStyle w:val="ConsPlusNormal"/>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7A02B5" w:rsidRDefault="007A02B5">
      <w:pPr>
        <w:pStyle w:val="ConsPlusNormal"/>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7A02B5" w:rsidRDefault="007A02B5">
      <w:pPr>
        <w:pStyle w:val="ConsPlusNormal"/>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7A02B5" w:rsidRDefault="007A02B5">
      <w:pPr>
        <w:pStyle w:val="ConsPlusNormal"/>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7A02B5" w:rsidRDefault="007A02B5">
      <w:pPr>
        <w:pStyle w:val="ConsPlusNormal"/>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7A02B5" w:rsidRDefault="007A02B5">
      <w:pPr>
        <w:pStyle w:val="ConsPlusNormal"/>
        <w:ind w:firstLine="540"/>
        <w:jc w:val="both"/>
      </w:pPr>
      <w:bookmarkStart w:id="3" w:name="P34"/>
      <w:bookmarkEnd w:id="3"/>
      <w:r>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7A02B5" w:rsidRDefault="007A02B5">
      <w:pPr>
        <w:pStyle w:val="ConsPlusNormal"/>
        <w:ind w:firstLine="540"/>
        <w:jc w:val="both"/>
      </w:pPr>
      <w:bookmarkStart w:id="4" w:name="P35"/>
      <w:bookmarkEnd w:id="4"/>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7A02B5" w:rsidRDefault="007A02B5">
      <w:pPr>
        <w:pStyle w:val="ConsPlusNormal"/>
        <w:ind w:firstLine="540"/>
        <w:jc w:val="both"/>
      </w:pPr>
      <w:bookmarkStart w:id="5" w:name="P36"/>
      <w:bookmarkEnd w:id="5"/>
      <w:r>
        <w:t>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w:t>
      </w:r>
    </w:p>
    <w:p w:rsidR="007A02B5" w:rsidRDefault="007A02B5">
      <w:pPr>
        <w:pStyle w:val="ConsPlusNormal"/>
        <w:ind w:firstLine="540"/>
        <w:jc w:val="both"/>
      </w:pPr>
      <w:bookmarkStart w:id="6" w:name="P37"/>
      <w:bookmarkEnd w:id="6"/>
      <w:r>
        <w:lastRenderedPageBreak/>
        <w:t>8.3. Содержащих сведения о регистрации по месту жительства заявителя и членов его семьи на текущую дату.</w:t>
      </w:r>
    </w:p>
    <w:p w:rsidR="007A02B5" w:rsidRDefault="007A02B5">
      <w:pPr>
        <w:pStyle w:val="ConsPlusNormal"/>
        <w:ind w:firstLine="540"/>
        <w:jc w:val="both"/>
      </w:pPr>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7A02B5" w:rsidRDefault="007A02B5">
      <w:pPr>
        <w:pStyle w:val="ConsPlusNormal"/>
        <w:ind w:firstLine="540"/>
        <w:jc w:val="both"/>
      </w:pPr>
      <w:r>
        <w:t>8.5. Выписки из решения органа местного самоуправления о принятии гражданина на учет в целях однократного бесплатного предоставления земельного участка для индивидуального жилищного строительства с указанием состава семьи.</w:t>
      </w:r>
    </w:p>
    <w:p w:rsidR="007A02B5" w:rsidRDefault="007A02B5">
      <w:pPr>
        <w:pStyle w:val="ConsPlusNormal"/>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7A02B5" w:rsidRDefault="007A02B5">
      <w:pPr>
        <w:pStyle w:val="ConsPlusNormal"/>
        <w:ind w:firstLine="540"/>
        <w:jc w:val="both"/>
      </w:pPr>
      <w:bookmarkStart w:id="7" w:name="P41"/>
      <w:bookmarkEnd w:id="7"/>
      <w:r>
        <w:t>8.7. Содержащих сведения о предоставлении (</w:t>
      </w:r>
      <w:proofErr w:type="spellStart"/>
      <w:r>
        <w:t>непредоставлении</w:t>
      </w:r>
      <w:proofErr w:type="spellEnd"/>
      <w:r>
        <w:t>)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AD5C9E" w:rsidRDefault="00AD5C9E">
      <w:pPr>
        <w:pStyle w:val="ConsPlusNormal"/>
        <w:ind w:firstLine="540"/>
        <w:jc w:val="both"/>
      </w:pPr>
      <w:r>
        <w:t>8.8. Страхового свидетельства государственного пенсионного страхования на заявителя и членов его семьи.</w:t>
      </w:r>
    </w:p>
    <w:p w:rsidR="007A02B5" w:rsidRDefault="007A02B5">
      <w:pPr>
        <w:pStyle w:val="ConsPlusNormal"/>
        <w:pBdr>
          <w:top w:val="single" w:sz="6" w:space="0" w:color="auto"/>
        </w:pBdr>
        <w:spacing w:before="100" w:after="100"/>
        <w:jc w:val="both"/>
        <w:rPr>
          <w:sz w:val="2"/>
          <w:szCs w:val="2"/>
        </w:rPr>
      </w:pPr>
    </w:p>
    <w:p w:rsidR="007A02B5" w:rsidRDefault="007A02B5">
      <w:pPr>
        <w:pStyle w:val="ConsPlusNormal"/>
        <w:ind w:firstLine="540"/>
        <w:jc w:val="both"/>
      </w:pPr>
      <w:proofErr w:type="spellStart"/>
      <w:r>
        <w:rPr>
          <w:color w:val="0A2666"/>
        </w:rPr>
        <w:t>КонсультантПлюс</w:t>
      </w:r>
      <w:proofErr w:type="spellEnd"/>
      <w:r>
        <w:rPr>
          <w:color w:val="0A2666"/>
        </w:rPr>
        <w:t>: примечание.</w:t>
      </w:r>
    </w:p>
    <w:p w:rsidR="007A02B5" w:rsidRDefault="007A02B5">
      <w:pPr>
        <w:pStyle w:val="ConsPlusNormal"/>
        <w:ind w:firstLine="540"/>
        <w:jc w:val="both"/>
      </w:pPr>
      <w:r>
        <w:rPr>
          <w:color w:val="0A2666"/>
        </w:rPr>
        <w:t>Нумерация пунктов дана в соответствии с официальным текстом документа.</w:t>
      </w:r>
    </w:p>
    <w:p w:rsidR="007A02B5" w:rsidRDefault="007A02B5">
      <w:pPr>
        <w:pStyle w:val="ConsPlusNormal"/>
        <w:pBdr>
          <w:top w:val="single" w:sz="6" w:space="0" w:color="auto"/>
        </w:pBdr>
        <w:spacing w:before="100" w:after="100"/>
        <w:jc w:val="both"/>
        <w:rPr>
          <w:sz w:val="2"/>
          <w:szCs w:val="2"/>
        </w:rPr>
      </w:pPr>
    </w:p>
    <w:p w:rsidR="007A02B5" w:rsidRDefault="007A02B5">
      <w:pPr>
        <w:pStyle w:val="ConsPlusNormal"/>
        <w:ind w:firstLine="540"/>
        <w:jc w:val="both"/>
      </w:pPr>
      <w:bookmarkStart w:id="8" w:name="P46"/>
      <w:bookmarkEnd w:id="8"/>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7A02B5" w:rsidRDefault="007A02B5">
      <w:pPr>
        <w:pStyle w:val="ConsPlusNormal"/>
        <w:ind w:firstLine="540"/>
        <w:jc w:val="both"/>
      </w:pPr>
      <w:r>
        <w:t xml:space="preserve">Документы, указанные в </w:t>
      </w:r>
      <w:hyperlink w:anchor="P35" w:history="1">
        <w:r>
          <w:rPr>
            <w:color w:val="0000FF"/>
          </w:rPr>
          <w:t>подпунктах 8.1</w:t>
        </w:r>
      </w:hyperlink>
      <w:r>
        <w:t xml:space="preserve"> - </w:t>
      </w:r>
      <w:hyperlink w:anchor="P36" w:history="1">
        <w:r>
          <w:rPr>
            <w:color w:val="0000FF"/>
          </w:rPr>
          <w:t>8.2</w:t>
        </w:r>
      </w:hyperlink>
      <w:r>
        <w:t xml:space="preserve">, </w:t>
      </w:r>
      <w:hyperlink w:anchor="P46" w:history="1">
        <w:r>
          <w:rPr>
            <w:color w:val="0000FF"/>
          </w:rPr>
          <w:t>8.</w:t>
        </w:r>
      </w:hyperlink>
      <w:r w:rsidR="00AD5C9E">
        <w:rPr>
          <w:color w:val="0000FF"/>
        </w:rPr>
        <w:t>8, 8.9</w:t>
      </w:r>
      <w:r>
        <w:t xml:space="preserve"> настоящего пункта, представляются гражданами в уполномоченный орган самостоятельно.</w:t>
      </w:r>
    </w:p>
    <w:p w:rsidR="007A02B5" w:rsidRDefault="007A02B5">
      <w:pPr>
        <w:pStyle w:val="ConsPlusNormal"/>
        <w:ind w:firstLine="540"/>
        <w:jc w:val="both"/>
      </w:pPr>
      <w:r>
        <w:t xml:space="preserve">Документы и сведения, указанные в </w:t>
      </w:r>
      <w:hyperlink w:anchor="P37" w:history="1">
        <w:r>
          <w:rPr>
            <w:color w:val="0000FF"/>
          </w:rPr>
          <w:t>подпунктах 8.3</w:t>
        </w:r>
      </w:hyperlink>
      <w:r>
        <w:t xml:space="preserve"> - </w:t>
      </w:r>
      <w:hyperlink w:anchor="P41" w:history="1">
        <w:r>
          <w:rPr>
            <w:color w:val="0000FF"/>
          </w:rPr>
          <w:t>8.7</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7A02B5" w:rsidRDefault="007A02B5">
      <w:pPr>
        <w:pStyle w:val="ConsPlusNormal"/>
        <w:ind w:firstLine="540"/>
        <w:jc w:val="both"/>
      </w:pPr>
      <w:r>
        <w:t xml:space="preserve">Гражданин вправе представить указанные в </w:t>
      </w:r>
      <w:hyperlink w:anchor="P37" w:history="1">
        <w:r>
          <w:rPr>
            <w:color w:val="0000FF"/>
          </w:rPr>
          <w:t>подпунктах 8.3</w:t>
        </w:r>
      </w:hyperlink>
      <w:r>
        <w:t xml:space="preserve"> - </w:t>
      </w:r>
      <w:hyperlink w:anchor="P41" w:history="1">
        <w:r>
          <w:rPr>
            <w:color w:val="0000FF"/>
          </w:rPr>
          <w:t>8.7</w:t>
        </w:r>
      </w:hyperlink>
      <w:r>
        <w:t xml:space="preserve"> настоящего пункта документы и информацию в уполномоченный орган по собственной инициативе.</w:t>
      </w:r>
    </w:p>
    <w:p w:rsidR="007A02B5" w:rsidRDefault="007A02B5">
      <w:pPr>
        <w:pStyle w:val="ConsPlusNormal"/>
        <w:ind w:firstLine="540"/>
        <w:jc w:val="both"/>
      </w:pPr>
      <w:r>
        <w:t>При личном обращении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w:t>
      </w:r>
    </w:p>
    <w:p w:rsidR="007A02B5" w:rsidRDefault="007A02B5">
      <w:pPr>
        <w:pStyle w:val="ConsPlusNormal"/>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7A02B5" w:rsidRDefault="007A02B5">
      <w:pPr>
        <w:pStyle w:val="ConsPlusNormal"/>
        <w:ind w:firstLine="540"/>
        <w:jc w:val="both"/>
      </w:pPr>
      <w:r>
        <w:t xml:space="preserve">9. Решение о признании заявителя участником мероприятия (отказе в признании участником мероприятия) принимается уполномоченным органом после проверки заявления, документов, указанных в </w:t>
      </w:r>
      <w:hyperlink w:anchor="P34"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7A02B5" w:rsidRDefault="007A02B5">
      <w:pPr>
        <w:pStyle w:val="ConsPlusNormal"/>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7A02B5" w:rsidRDefault="007A02B5">
      <w:pPr>
        <w:pStyle w:val="ConsPlusNormal"/>
        <w:ind w:firstLine="540"/>
        <w:jc w:val="both"/>
      </w:pPr>
      <w:bookmarkStart w:id="9" w:name="P54"/>
      <w:bookmarkEnd w:id="9"/>
      <w:r>
        <w:t>10. Уполномоченный орган принимает решение об отказе в признании заявителя участником мероприятия в следующих случаях:</w:t>
      </w:r>
    </w:p>
    <w:p w:rsidR="007A02B5" w:rsidRDefault="007A02B5">
      <w:pPr>
        <w:pStyle w:val="ConsPlusNormal"/>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по месту его жительства на учет в целях однократного </w:t>
      </w:r>
      <w:r>
        <w:lastRenderedPageBreak/>
        <w:t xml:space="preserve">бесплатного предоставления в собственность земельного участка для индивидуального жилищного строительства, по категории, указанной в </w:t>
      </w:r>
      <w:hyperlink r:id="rId10"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7A02B5" w:rsidRDefault="007A02B5">
      <w:pPr>
        <w:pStyle w:val="ConsPlusNormal"/>
        <w:ind w:firstLine="540"/>
        <w:jc w:val="both"/>
      </w:pPr>
      <w:r>
        <w:t xml:space="preserve">10.2. Заявитель не соответствует требованиям, установленным </w:t>
      </w:r>
      <w:hyperlink w:anchor="P14" w:history="1">
        <w:r>
          <w:rPr>
            <w:color w:val="0000FF"/>
          </w:rPr>
          <w:t>абзацем пятым пункта 2</w:t>
        </w:r>
      </w:hyperlink>
      <w:r>
        <w:t xml:space="preserve"> настоящего Порядка.</w:t>
      </w:r>
    </w:p>
    <w:p w:rsidR="007A02B5" w:rsidRDefault="007A02B5">
      <w:pPr>
        <w:pStyle w:val="ConsPlusNormal"/>
        <w:ind w:firstLine="540"/>
        <w:jc w:val="both"/>
      </w:pPr>
      <w:r>
        <w:t xml:space="preserve">10.3. Заявитель не соответствует требованиям </w:t>
      </w:r>
      <w:hyperlink r:id="rId11" w:history="1">
        <w:r>
          <w:rPr>
            <w:color w:val="0000FF"/>
          </w:rPr>
          <w:t>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7A02B5" w:rsidRDefault="007A02B5">
      <w:pPr>
        <w:pStyle w:val="ConsPlusNormal"/>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7A02B5" w:rsidRDefault="007A02B5">
      <w:pPr>
        <w:pStyle w:val="ConsPlusNormal"/>
        <w:ind w:firstLine="540"/>
        <w:jc w:val="both"/>
      </w:pPr>
      <w:r>
        <w:t xml:space="preserve">10.5. Не представлены документы, указанные в </w:t>
      </w:r>
      <w:hyperlink w:anchor="P35" w:history="1">
        <w:r>
          <w:rPr>
            <w:color w:val="0000FF"/>
          </w:rPr>
          <w:t>подпунктах 8.1</w:t>
        </w:r>
      </w:hyperlink>
      <w:r>
        <w:t xml:space="preserve"> - </w:t>
      </w:r>
      <w:hyperlink w:anchor="P36" w:history="1">
        <w:r>
          <w:rPr>
            <w:color w:val="0000FF"/>
          </w:rPr>
          <w:t>8.2</w:t>
        </w:r>
      </w:hyperlink>
      <w:r>
        <w:t xml:space="preserve">, </w:t>
      </w:r>
      <w:r w:rsidR="00AD5C9E">
        <w:t xml:space="preserve">8.8, </w:t>
      </w:r>
      <w:hyperlink w:anchor="P46" w:history="1">
        <w:r>
          <w:rPr>
            <w:color w:val="0000FF"/>
          </w:rPr>
          <w:t>8.9 пункта 8</w:t>
        </w:r>
      </w:hyperlink>
      <w:r>
        <w:t xml:space="preserve"> настоящего Порядка.</w:t>
      </w:r>
    </w:p>
    <w:p w:rsidR="007A02B5" w:rsidRDefault="007A02B5">
      <w:pPr>
        <w:pStyle w:val="ConsPlusNormal"/>
        <w:ind w:firstLine="540"/>
        <w:jc w:val="both"/>
      </w:pPr>
      <w:r>
        <w:t>10.6. Представлены документы и сведения, которые не подтверждают право заявителя на участие в мероприятии.</w:t>
      </w:r>
    </w:p>
    <w:p w:rsidR="007A02B5" w:rsidRDefault="007A02B5">
      <w:pPr>
        <w:pStyle w:val="ConsPlusNormal"/>
        <w:ind w:firstLine="540"/>
        <w:jc w:val="both"/>
      </w:pPr>
      <w:r>
        <w:t>10.7. Представлены недостоверные, недействительные документы и сведения.</w:t>
      </w:r>
    </w:p>
    <w:p w:rsidR="007A02B5" w:rsidRDefault="007A02B5">
      <w:pPr>
        <w:pStyle w:val="ConsPlusNormal"/>
        <w:ind w:firstLine="540"/>
        <w:jc w:val="both"/>
      </w:pPr>
      <w:r>
        <w:t>10.8. Гражданин выехал из муниципального образования автономного округа, в котором он состоит на учете для бесплатного предоставления земельного участка, на постоянное место жительства в другое муниципальное образование автономного округа либо в другой субъект Российской Федерации.</w:t>
      </w:r>
    </w:p>
    <w:p w:rsidR="007A02B5" w:rsidRDefault="007A02B5">
      <w:pPr>
        <w:pStyle w:val="ConsPlusNormal"/>
        <w:ind w:firstLine="540"/>
        <w:jc w:val="both"/>
      </w:pPr>
      <w:r>
        <w:t>10.9. Гражданином подано обращение в уполномоченный орган об отзыве заявления.</w:t>
      </w:r>
    </w:p>
    <w:p w:rsidR="007A02B5" w:rsidRDefault="007A02B5">
      <w:pPr>
        <w:pStyle w:val="ConsPlusNormal"/>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54" w:history="1">
        <w:r>
          <w:rPr>
            <w:color w:val="0000FF"/>
          </w:rPr>
          <w:t>пункте 10</w:t>
        </w:r>
      </w:hyperlink>
      <w:r>
        <w:t xml:space="preserve"> настоящего Порядка.</w:t>
      </w:r>
    </w:p>
    <w:p w:rsidR="007A02B5" w:rsidRDefault="007A02B5">
      <w:pPr>
        <w:pStyle w:val="ConsPlusNormal"/>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7A02B5" w:rsidRDefault="007A02B5">
      <w:pPr>
        <w:pStyle w:val="ConsPlusNormal"/>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7A02B5" w:rsidRDefault="007A02B5">
      <w:pPr>
        <w:pStyle w:val="ConsPlusNormal"/>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w:t>
      </w:r>
      <w:r w:rsidR="00AD5C9E">
        <w:t>инятии гражданина на такой учет</w:t>
      </w:r>
      <w:r>
        <w:t>.</w:t>
      </w:r>
    </w:p>
    <w:p w:rsidR="00AD5C9E" w:rsidRDefault="00AD5C9E">
      <w:pPr>
        <w:pStyle w:val="ConsPlusNormal"/>
        <w:ind w:firstLine="540"/>
        <w:jc w:val="both"/>
      </w:pPr>
      <w:r>
        <w:t>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w:t>
      </w:r>
    </w:p>
    <w:p w:rsidR="007A02B5" w:rsidRDefault="007A02B5">
      <w:pPr>
        <w:pStyle w:val="ConsPlusNormal"/>
        <w:ind w:firstLine="540"/>
        <w:jc w:val="both"/>
      </w:pPr>
      <w:r>
        <w:t>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7A02B5" w:rsidRDefault="007A02B5">
      <w:pPr>
        <w:pStyle w:val="ConsPlusNormal"/>
        <w:ind w:firstLine="540"/>
        <w:jc w:val="both"/>
      </w:pPr>
      <w:bookmarkStart w:id="10" w:name="P71"/>
      <w:bookmarkEnd w:id="10"/>
      <w:r>
        <w:t>13. Уполномоченный орган вносит изменения в список участников мероприятия в случаях:</w:t>
      </w:r>
    </w:p>
    <w:p w:rsidR="007A02B5" w:rsidRDefault="007A02B5">
      <w:pPr>
        <w:pStyle w:val="ConsPlusNormal"/>
        <w:ind w:firstLine="540"/>
        <w:jc w:val="both"/>
      </w:pPr>
      <w:r>
        <w:t>13.1. Изменения состава семьи участника мероприятия.</w:t>
      </w:r>
    </w:p>
    <w:p w:rsidR="007A02B5" w:rsidRDefault="007A02B5">
      <w:pPr>
        <w:pStyle w:val="ConsPlusNormal"/>
        <w:ind w:firstLine="540"/>
        <w:jc w:val="both"/>
      </w:pPr>
      <w:r>
        <w:t>13.2. Изменения фамилии, имени, отчества участника мероприятия и/или членов семьи участника мероприятия.</w:t>
      </w:r>
    </w:p>
    <w:p w:rsidR="007A02B5" w:rsidRDefault="007A02B5">
      <w:pPr>
        <w:pStyle w:val="ConsPlusNormal"/>
        <w:ind w:firstLine="540"/>
        <w:jc w:val="both"/>
      </w:pPr>
      <w:bookmarkStart w:id="11" w:name="P74"/>
      <w:bookmarkEnd w:id="11"/>
      <w:r>
        <w:t>13.3. Восстановления гражданина в списке участников мероприятия по решению суда.</w:t>
      </w:r>
    </w:p>
    <w:p w:rsidR="007A02B5" w:rsidRDefault="007A02B5">
      <w:pPr>
        <w:pStyle w:val="ConsPlusNormal"/>
        <w:ind w:firstLine="540"/>
        <w:jc w:val="both"/>
      </w:pPr>
      <w:r>
        <w:t xml:space="preserve">13.4. Исключения гражданина из списка участников мероприятия в соответствии с </w:t>
      </w:r>
      <w:hyperlink w:anchor="P77" w:history="1">
        <w:r>
          <w:rPr>
            <w:color w:val="0000FF"/>
          </w:rPr>
          <w:t>пунктом 14</w:t>
        </w:r>
      </w:hyperlink>
      <w:r>
        <w:t xml:space="preserve"> настоящего Порядка.</w:t>
      </w:r>
    </w:p>
    <w:p w:rsidR="00AD5C9E" w:rsidRDefault="00AD5C9E" w:rsidP="00AD5C9E">
      <w:pPr>
        <w:pStyle w:val="ConsPlusNormal"/>
        <w:ind w:firstLine="540"/>
        <w:jc w:val="both"/>
      </w:pPr>
      <w:r>
        <w:t>13.5. Принятия решения о признании гражданина участником мероприятия.</w:t>
      </w:r>
    </w:p>
    <w:p w:rsidR="00AD5C9E" w:rsidRDefault="00AD5C9E" w:rsidP="00AD5C9E">
      <w:pPr>
        <w:pStyle w:val="ConsPlusNormal"/>
        <w:ind w:firstLine="540"/>
        <w:jc w:val="both"/>
      </w:pPr>
      <w:r>
        <w:t>13.6. Изменения сведений о сроке проживания участника мероприятия на территории автономного округа.</w:t>
      </w:r>
    </w:p>
    <w:p w:rsidR="00AD5C9E" w:rsidRDefault="00AD5C9E">
      <w:pPr>
        <w:pStyle w:val="ConsPlusNormal"/>
        <w:ind w:firstLine="540"/>
        <w:jc w:val="both"/>
      </w:pPr>
    </w:p>
    <w:p w:rsidR="007A02B5" w:rsidRDefault="007A02B5">
      <w:pPr>
        <w:pStyle w:val="ConsPlusNormal"/>
        <w:ind w:firstLine="540"/>
        <w:jc w:val="both"/>
      </w:pPr>
      <w:r>
        <w:lastRenderedPageBreak/>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7A02B5" w:rsidRDefault="007A02B5">
      <w:pPr>
        <w:pStyle w:val="ConsPlusNormal"/>
        <w:ind w:firstLine="540"/>
        <w:jc w:val="both"/>
      </w:pPr>
      <w:bookmarkStart w:id="12" w:name="P77"/>
      <w:bookmarkEnd w:id="12"/>
      <w:r>
        <w:t>14. Граждане исключаются из списка участников мероприятия в следующих случаях:</w:t>
      </w:r>
    </w:p>
    <w:p w:rsidR="007A02B5" w:rsidRDefault="007A02B5">
      <w:pPr>
        <w:pStyle w:val="ConsPlusNormal"/>
        <w:ind w:firstLine="540"/>
        <w:jc w:val="both"/>
      </w:pPr>
      <w:r>
        <w:t>14.1. Получения участником мероприятия социальной выплаты по настоящему Порядку.</w:t>
      </w:r>
    </w:p>
    <w:p w:rsidR="007A02B5" w:rsidRDefault="007A02B5">
      <w:pPr>
        <w:pStyle w:val="ConsPlusNormal"/>
        <w:ind w:firstLine="540"/>
        <w:jc w:val="both"/>
      </w:pPr>
      <w:r>
        <w:t>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7A02B5" w:rsidRDefault="007A02B5">
      <w:pPr>
        <w:pStyle w:val="ConsPlusNormal"/>
        <w:ind w:firstLine="540"/>
        <w:jc w:val="both"/>
      </w:pPr>
      <w:r>
        <w:t>14.3. Утраты гражданином оснований, дающих ему право на участие в мероприятии.</w:t>
      </w:r>
    </w:p>
    <w:p w:rsidR="007A02B5" w:rsidRDefault="007A02B5">
      <w:pPr>
        <w:pStyle w:val="ConsPlusNormal"/>
        <w:ind w:firstLine="540"/>
        <w:jc w:val="both"/>
      </w:pPr>
      <w:r>
        <w:t>14.7. Выезда гражданина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7A02B5" w:rsidRDefault="007A02B5">
      <w:pPr>
        <w:pStyle w:val="ConsPlusNormal"/>
        <w:ind w:firstLine="540"/>
        <w:jc w:val="both"/>
      </w:pPr>
      <w:r>
        <w:t>14.8. Установления факта недостоверности сведений, содержащихся в представленных документах.</w:t>
      </w:r>
    </w:p>
    <w:p w:rsidR="007A02B5" w:rsidRDefault="007A02B5">
      <w:pPr>
        <w:pStyle w:val="ConsPlusNormal"/>
        <w:ind w:firstLine="540"/>
        <w:jc w:val="both"/>
      </w:pPr>
      <w:r>
        <w:t>14.9.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7A02B5" w:rsidRDefault="007A02B5">
      <w:pPr>
        <w:pStyle w:val="ConsPlusNormal"/>
        <w:ind w:firstLine="540"/>
        <w:jc w:val="both"/>
      </w:pPr>
      <w:r>
        <w:t xml:space="preserve">14.11. Смерти гражданина, с учетом </w:t>
      </w:r>
      <w:hyperlink w:anchor="P89" w:history="1">
        <w:r>
          <w:rPr>
            <w:color w:val="0000FF"/>
          </w:rPr>
          <w:t>пункта 15</w:t>
        </w:r>
      </w:hyperlink>
      <w:r>
        <w:t xml:space="preserve"> настоящего Порядка.</w:t>
      </w:r>
    </w:p>
    <w:p w:rsidR="007A02B5" w:rsidRDefault="007A02B5">
      <w:pPr>
        <w:pStyle w:val="ConsPlusNormal"/>
        <w:ind w:firstLine="540"/>
        <w:jc w:val="both"/>
      </w:pPr>
      <w:bookmarkStart w:id="13" w:name="P89"/>
      <w:bookmarkEnd w:id="13"/>
      <w:r>
        <w:t>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
    <w:p w:rsidR="00AD5C9E" w:rsidRDefault="00AD5C9E" w:rsidP="00AD5C9E">
      <w:pPr>
        <w:pStyle w:val="ConsPlusNormal"/>
        <w:ind w:firstLine="540"/>
        <w:jc w:val="both"/>
      </w:pPr>
      <w:bookmarkStart w:id="14" w:name="P104"/>
      <w:bookmarkEnd w:id="14"/>
      <w:r>
        <w:t>17. Информация о внесении изменений в список участников мероприятия направляется уполномоченным органом в Департамент ежемесячно, до 15 числа месяца, следующего за отчетным.</w:t>
      </w:r>
    </w:p>
    <w:p w:rsidR="00AD5C9E" w:rsidRDefault="00AD5C9E" w:rsidP="00AD5C9E">
      <w:pPr>
        <w:pStyle w:val="ConsPlusNormal"/>
        <w:ind w:firstLine="540"/>
        <w:jc w:val="both"/>
      </w:pPr>
      <w:r>
        <w:t>18. Департамент на основании представленных уполномоченными органами списков участников мероприятия,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AD5C9E" w:rsidRDefault="00AD5C9E" w:rsidP="00AD5C9E">
      <w:pPr>
        <w:pStyle w:val="ConsPlusNormal"/>
        <w:ind w:firstLine="540"/>
        <w:jc w:val="both"/>
      </w:pPr>
      <w:r>
        <w:t>19. 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пунктом 33 настоящего Порядка.</w:t>
      </w:r>
    </w:p>
    <w:p w:rsidR="00AD5C9E" w:rsidRDefault="00AD5C9E" w:rsidP="00AD5C9E">
      <w:pPr>
        <w:pStyle w:val="ConsPlusNormal"/>
        <w:ind w:firstLine="540"/>
        <w:jc w:val="both"/>
      </w:pPr>
      <w:r>
        <w:t>Лимиты средств, утвержденных на реализацию мероприятия, доводятся Департаментом до уполномоченных органов информационным письмом.</w:t>
      </w:r>
    </w:p>
    <w:p w:rsidR="00AD5C9E" w:rsidRDefault="00AD5C9E" w:rsidP="00AD5C9E">
      <w:pPr>
        <w:pStyle w:val="ConsPlusNormal"/>
        <w:ind w:firstLine="540"/>
        <w:jc w:val="both"/>
      </w:pPr>
      <w:r>
        <w:t>Департамент ежеквартально, до 20 числа месяца, следующего за отчетным кварталом, осуществляет перераспределение лимитов средств, утвержденных на реализацию мероприятия, в случае если в течение отчетного квартала на доведенный объем средств уполномоченным органом не выданы свидетельства.</w:t>
      </w:r>
    </w:p>
    <w:p w:rsidR="00AD5C9E" w:rsidRDefault="00AD5C9E" w:rsidP="00AD5C9E">
      <w:pPr>
        <w:pStyle w:val="ConsPlusNormal"/>
        <w:ind w:firstLine="540"/>
        <w:jc w:val="both"/>
      </w:pPr>
      <w:bookmarkStart w:id="15" w:name="P59"/>
      <w:bookmarkEnd w:id="15"/>
      <w:r>
        <w:t>20.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лимитов средств формирует и утверждает список получателей социальной выплаты по муниципальному образованию автономного округа.</w:t>
      </w:r>
    </w:p>
    <w:p w:rsidR="00AD5C9E" w:rsidRDefault="00AD5C9E" w:rsidP="00AD5C9E">
      <w:pPr>
        <w:pStyle w:val="ConsPlusNormal"/>
        <w:ind w:firstLine="540"/>
        <w:jc w:val="both"/>
      </w:pPr>
      <w:r>
        <w:t xml:space="preserve">Уполномоченный орган не позднее 5 рабочих дней со дня утверждения списка получателей </w:t>
      </w:r>
      <w:r>
        <w:lastRenderedPageBreak/>
        <w:t>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w:t>
      </w:r>
    </w:p>
    <w:p w:rsidR="00AD5C9E" w:rsidRDefault="00AD5C9E" w:rsidP="00AD5C9E">
      <w:pPr>
        <w:pStyle w:val="ConsPlusNormal"/>
        <w:ind w:firstLine="540"/>
        <w:jc w:val="both"/>
      </w:pPr>
      <w:r>
        <w:t>21. Уполномоченный орган вносит изменения в список получателей в следующих случаях:</w:t>
      </w:r>
    </w:p>
    <w:p w:rsidR="00AD5C9E" w:rsidRDefault="00AD5C9E" w:rsidP="00AD5C9E">
      <w:pPr>
        <w:pStyle w:val="ConsPlusNormal"/>
        <w:ind w:firstLine="540"/>
        <w:jc w:val="both"/>
      </w:pPr>
      <w:r>
        <w:t>21.1. Изменение объема средств на реализацию мероприятия.</w:t>
      </w:r>
    </w:p>
    <w:p w:rsidR="00AD5C9E" w:rsidRDefault="00AD5C9E" w:rsidP="00AD5C9E">
      <w:pPr>
        <w:pStyle w:val="ConsPlusNormal"/>
        <w:ind w:firstLine="540"/>
        <w:jc w:val="both"/>
      </w:pPr>
      <w:r>
        <w:t>21.2. Внесение изменений в список участников мероприятия.</w:t>
      </w:r>
    </w:p>
    <w:p w:rsidR="00AD5C9E" w:rsidRDefault="00AD5C9E" w:rsidP="00AD5C9E">
      <w:pPr>
        <w:pStyle w:val="ConsPlusNormal"/>
        <w:ind w:firstLine="540"/>
        <w:jc w:val="both"/>
      </w:pPr>
      <w:r>
        <w:t>21.3. Исключение граждан из списка получателей в следующих случаях:</w:t>
      </w:r>
    </w:p>
    <w:p w:rsidR="00AD5C9E" w:rsidRDefault="00AD5C9E" w:rsidP="00AD5C9E">
      <w:pPr>
        <w:pStyle w:val="ConsPlusNormal"/>
        <w:pBdr>
          <w:top w:val="single" w:sz="6" w:space="0" w:color="auto"/>
        </w:pBdr>
        <w:spacing w:before="100" w:after="100"/>
        <w:jc w:val="both"/>
        <w:rPr>
          <w:sz w:val="2"/>
          <w:szCs w:val="2"/>
        </w:rPr>
      </w:pPr>
    </w:p>
    <w:p w:rsidR="00AD5C9E" w:rsidRDefault="00AD5C9E" w:rsidP="00AD5C9E">
      <w:pPr>
        <w:pStyle w:val="ConsPlusNormal"/>
        <w:ind w:firstLine="540"/>
        <w:jc w:val="both"/>
      </w:pPr>
      <w:proofErr w:type="spellStart"/>
      <w:r>
        <w:rPr>
          <w:color w:val="0A2666"/>
        </w:rPr>
        <w:t>КонсультантПлюс</w:t>
      </w:r>
      <w:proofErr w:type="spellEnd"/>
      <w:r>
        <w:rPr>
          <w:color w:val="0A2666"/>
        </w:rPr>
        <w:t>: примечание.</w:t>
      </w:r>
    </w:p>
    <w:p w:rsidR="00AD5C9E" w:rsidRDefault="00AD5C9E" w:rsidP="00AD5C9E">
      <w:pPr>
        <w:pStyle w:val="ConsPlusNormal"/>
        <w:ind w:firstLine="540"/>
        <w:jc w:val="both"/>
      </w:pPr>
      <w:r>
        <w:rPr>
          <w:color w:val="0A2666"/>
        </w:rPr>
        <w:t>Нумерация пунктов дана в соответствии с официальным текстом документа.</w:t>
      </w:r>
    </w:p>
    <w:p w:rsidR="00AD5C9E" w:rsidRDefault="00AD5C9E" w:rsidP="00AD5C9E">
      <w:pPr>
        <w:pStyle w:val="ConsPlusNormal"/>
        <w:pBdr>
          <w:top w:val="single" w:sz="6" w:space="0" w:color="auto"/>
        </w:pBdr>
        <w:spacing w:before="100" w:after="100"/>
        <w:jc w:val="both"/>
        <w:rPr>
          <w:sz w:val="2"/>
          <w:szCs w:val="2"/>
        </w:rPr>
      </w:pPr>
    </w:p>
    <w:p w:rsidR="00AD5C9E" w:rsidRDefault="00AD5C9E" w:rsidP="00AD5C9E">
      <w:pPr>
        <w:pStyle w:val="ConsPlusNormal"/>
        <w:ind w:firstLine="540"/>
        <w:jc w:val="both"/>
      </w:pPr>
      <w:r>
        <w:t>21.2.1. Исключение гражданина из списка участников мероприятия.</w:t>
      </w:r>
    </w:p>
    <w:p w:rsidR="00AD5C9E" w:rsidRDefault="00AD5C9E" w:rsidP="00AD5C9E">
      <w:pPr>
        <w:pStyle w:val="ConsPlusNormal"/>
        <w:ind w:firstLine="540"/>
        <w:jc w:val="both"/>
      </w:pPr>
      <w:r>
        <w:t xml:space="preserve">21.2.2. </w:t>
      </w:r>
      <w:proofErr w:type="spellStart"/>
      <w:r>
        <w:t>Необращение</w:t>
      </w:r>
      <w:proofErr w:type="spellEnd"/>
      <w:r>
        <w:t xml:space="preserve">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59" w:history="1">
        <w:r>
          <w:rPr>
            <w:color w:val="0000FF"/>
          </w:rPr>
          <w:t>пунктом 20</w:t>
        </w:r>
      </w:hyperlink>
      <w:r>
        <w:t xml:space="preserve"> настоящего Порядка.</w:t>
      </w:r>
    </w:p>
    <w:p w:rsidR="00AD5C9E" w:rsidRDefault="00AD5C9E" w:rsidP="00AD5C9E">
      <w:pPr>
        <w:pStyle w:val="ConsPlusNormal"/>
        <w:ind w:firstLine="540"/>
        <w:jc w:val="both"/>
      </w:pPr>
      <w:r>
        <w:t xml:space="preserve">21.2.3. </w:t>
      </w:r>
      <w:proofErr w:type="spellStart"/>
      <w:r>
        <w:t>Необращение</w:t>
      </w:r>
      <w:proofErr w:type="spellEnd"/>
      <w:r>
        <w:t xml:space="preserve"> участника мероприятия в уполномоченный орган для вручения свидетельства либо неполучения гражданином свидетельства в порядке и сроки, установленные пунктом 26 настоящего Порядка.</w:t>
      </w:r>
    </w:p>
    <w:p w:rsidR="00AD5C9E" w:rsidRDefault="00AD5C9E" w:rsidP="00AD5C9E">
      <w:pPr>
        <w:pStyle w:val="ConsPlusNormal"/>
        <w:ind w:firstLine="540"/>
        <w:jc w:val="both"/>
      </w:pPr>
      <w:r>
        <w:t>21.2.4. Непредставление после получения свидетельства в уполномоченный орган документов, указанных в пункте 41 настоящего Порядка, в течение срока действия свидетельства, установленного пунктами 28, 29 настоящего Порядка.</w:t>
      </w:r>
    </w:p>
    <w:p w:rsidR="00AD5C9E" w:rsidRDefault="00AD5C9E" w:rsidP="00AD5C9E">
      <w:pPr>
        <w:pStyle w:val="ConsPlusNormal"/>
        <w:ind w:firstLine="540"/>
        <w:jc w:val="both"/>
      </w:pPr>
      <w:r>
        <w:t>21.2.5. Принятие уполномоченным органом решения об отказе в выдаче свидетельства участнику мероприятия.</w:t>
      </w:r>
    </w:p>
    <w:p w:rsidR="00AD5C9E" w:rsidRDefault="00AD5C9E" w:rsidP="00AD5C9E">
      <w:pPr>
        <w:pStyle w:val="ConsPlusNormal"/>
        <w:ind w:firstLine="540"/>
        <w:jc w:val="both"/>
      </w:pPr>
      <w:r>
        <w:t>21.2.6. 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AD5C9E" w:rsidRDefault="00AD5C9E" w:rsidP="00AD5C9E">
      <w:pPr>
        <w:pStyle w:val="ConsPlusNormal"/>
        <w:ind w:firstLine="540"/>
        <w:jc w:val="both"/>
      </w:pPr>
      <w:r>
        <w:t xml:space="preserve">21.2.7. По основаниям, указанным в пункте 14 настоящего </w:t>
      </w:r>
      <w:proofErr w:type="gramStart"/>
      <w:r>
        <w:t>Порядка..</w:t>
      </w:r>
      <w:proofErr w:type="gramEnd"/>
    </w:p>
    <w:p w:rsidR="007A02B5" w:rsidRDefault="007A02B5">
      <w:pPr>
        <w:pStyle w:val="ConsPlusNormal"/>
        <w:ind w:firstLine="540"/>
        <w:jc w:val="both"/>
      </w:pPr>
      <w:r>
        <w:t>22.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7A02B5" w:rsidRDefault="007A02B5">
      <w:pPr>
        <w:pStyle w:val="ConsPlusNormal"/>
        <w:ind w:firstLine="540"/>
        <w:jc w:val="both"/>
      </w:pPr>
      <w:proofErr w:type="gramStart"/>
      <w:r>
        <w:t>сведения</w:t>
      </w:r>
      <w:proofErr w:type="gramEnd"/>
      <w:r>
        <w:t xml:space="preserve">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7A02B5" w:rsidRDefault="007A02B5">
      <w:pPr>
        <w:pStyle w:val="ConsPlusNormal"/>
        <w:ind w:firstLine="540"/>
        <w:jc w:val="both"/>
      </w:pPr>
      <w:proofErr w:type="gramStart"/>
      <w:r>
        <w:t>сведения</w:t>
      </w:r>
      <w:proofErr w:type="gramEnd"/>
      <w:r>
        <w:t xml:space="preserve"> о предоставлении иных мер государственной поддержки на приобретение жилых помещений участнику мероприятия и членам его семьи.</w:t>
      </w:r>
    </w:p>
    <w:p w:rsidR="007A02B5" w:rsidRDefault="007A02B5">
      <w:pPr>
        <w:pStyle w:val="ConsPlusNormal"/>
        <w:ind w:firstLine="540"/>
        <w:jc w:val="both"/>
      </w:pPr>
      <w:proofErr w:type="gramStart"/>
      <w:r>
        <w:t>сведения</w:t>
      </w:r>
      <w:proofErr w:type="gramEnd"/>
      <w:r>
        <w:t xml:space="preserve"> о регистрации участника мероприятия и членов его семьи по месту жительства.</w:t>
      </w:r>
    </w:p>
    <w:p w:rsidR="00416819" w:rsidRDefault="00416819">
      <w:pPr>
        <w:pStyle w:val="ConsPlusNormal"/>
        <w:ind w:firstLine="540"/>
        <w:jc w:val="both"/>
      </w:pPr>
      <w:proofErr w:type="gramStart"/>
      <w:r>
        <w:t>сведения</w:t>
      </w:r>
      <w:proofErr w:type="gramEnd"/>
      <w:r>
        <w:t xml:space="preserve"> органа местного самоуправления,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r>
        <w:t>.</w:t>
      </w:r>
    </w:p>
    <w:p w:rsidR="007A02B5" w:rsidRDefault="007A02B5">
      <w:pPr>
        <w:pStyle w:val="ConsPlusNormal"/>
        <w:ind w:firstLine="540"/>
        <w:jc w:val="both"/>
      </w:pPr>
      <w:r>
        <w:t>23. Право участника мероприятия на получение социальной выплаты в соответствии с настоящим Порядком удостоверяется свидетельством, выдаваемым уполномоченным органом участникам мероприятия, вклю</w:t>
      </w:r>
      <w:r w:rsidR="00416819">
        <w:t>ченным в</w:t>
      </w:r>
      <w:r>
        <w:t xml:space="preserve"> список получателей, по форме, установленной Департаментом.</w:t>
      </w:r>
    </w:p>
    <w:p w:rsidR="007A02B5" w:rsidRDefault="007A02B5">
      <w:pPr>
        <w:pStyle w:val="ConsPlusNormal"/>
        <w:ind w:firstLine="540"/>
        <w:jc w:val="both"/>
      </w:pPr>
      <w:r>
        <w:t xml:space="preserve">24. Решение о выдаче свидетельства (отказе в выдаче свидетельства) принимается уполномоченным органом в течение 15 рабочих дней с даты поступления документов, указанных в </w:t>
      </w:r>
      <w:hyperlink w:anchor="P104" w:history="1">
        <w:r>
          <w:rPr>
            <w:color w:val="0000FF"/>
          </w:rPr>
          <w:t>пункте 22</w:t>
        </w:r>
      </w:hyperlink>
      <w:r>
        <w:t xml:space="preserve"> настоящего Порядка.</w:t>
      </w:r>
    </w:p>
    <w:p w:rsidR="007A02B5" w:rsidRDefault="007A02B5">
      <w:pPr>
        <w:pStyle w:val="ConsPlusNormal"/>
        <w:ind w:firstLine="540"/>
        <w:jc w:val="both"/>
      </w:pPr>
      <w:r>
        <w:t>25. Основаниями для отказа в выдаче свидетельства являются:</w:t>
      </w:r>
    </w:p>
    <w:p w:rsidR="007A02B5" w:rsidRDefault="007A02B5">
      <w:pPr>
        <w:pStyle w:val="ConsPlusNormal"/>
        <w:ind w:firstLine="540"/>
        <w:jc w:val="both"/>
      </w:pPr>
      <w:r>
        <w:t>25.1. Исключение гражданина из списка участников мероприятия.</w:t>
      </w:r>
    </w:p>
    <w:p w:rsidR="007A02B5" w:rsidRDefault="007A02B5">
      <w:pPr>
        <w:pStyle w:val="ConsPlusNormal"/>
        <w:ind w:firstLine="540"/>
        <w:jc w:val="both"/>
      </w:pPr>
      <w:r>
        <w:t>25.2. Выявление факта неправомерности включения гражданина в список участников мероприятия.</w:t>
      </w:r>
    </w:p>
    <w:p w:rsidR="007A02B5" w:rsidRDefault="007A02B5">
      <w:pPr>
        <w:pStyle w:val="ConsPlusNormal"/>
        <w:ind w:firstLine="540"/>
        <w:jc w:val="both"/>
      </w:pPr>
      <w:r>
        <w:t>25.3. Представление недостоверных, недействительных документов и сведений.</w:t>
      </w:r>
    </w:p>
    <w:p w:rsidR="007A02B5" w:rsidRDefault="007A02B5">
      <w:pPr>
        <w:pStyle w:val="ConsPlusNormal"/>
        <w:ind w:firstLine="540"/>
        <w:jc w:val="both"/>
      </w:pPr>
      <w:r>
        <w:t>25.4. Представление документов и сведений, которые не подтверждают право заявителя на получение свидетельства.</w:t>
      </w:r>
    </w:p>
    <w:p w:rsidR="007A02B5" w:rsidRDefault="007A02B5">
      <w:pPr>
        <w:pStyle w:val="ConsPlusNormal"/>
        <w:ind w:firstLine="540"/>
        <w:jc w:val="both"/>
      </w:pPr>
      <w:r>
        <w:lastRenderedPageBreak/>
        <w:t xml:space="preserve">25.5. Подача гражданином письменного обращения в </w:t>
      </w:r>
      <w:r w:rsidR="00416819">
        <w:t>уполномоченный орган</w:t>
      </w:r>
      <w:r>
        <w:t xml:space="preserve"> об отказе от получения социальной выплаты в текущем году.</w:t>
      </w:r>
    </w:p>
    <w:p w:rsidR="007A02B5" w:rsidRDefault="007A02B5">
      <w:pPr>
        <w:pStyle w:val="ConsPlusNormal"/>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7A02B5" w:rsidRDefault="007A02B5">
      <w:pPr>
        <w:pStyle w:val="ConsPlusNormal"/>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7A02B5" w:rsidRDefault="007A02B5">
      <w:pPr>
        <w:pStyle w:val="ConsPlusNormal"/>
        <w:ind w:firstLine="540"/>
        <w:jc w:val="both"/>
      </w:pPr>
      <w:bookmarkStart w:id="16" w:name="P118"/>
      <w:bookmarkEnd w:id="16"/>
      <w:r>
        <w:t>26.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7A02B5" w:rsidRDefault="007A02B5">
      <w:pPr>
        <w:pStyle w:val="ConsPlusNormal"/>
        <w:ind w:firstLine="540"/>
        <w:jc w:val="both"/>
      </w:pPr>
      <w:r>
        <w:t>26.1.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7A02B5" w:rsidRDefault="007A02B5">
      <w:pPr>
        <w:pStyle w:val="ConsPlusNormal"/>
        <w:ind w:firstLine="540"/>
        <w:jc w:val="both"/>
      </w:pPr>
      <w:r>
        <w:t>26.2.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7A02B5" w:rsidRDefault="007A02B5">
      <w:pPr>
        <w:pStyle w:val="ConsPlusNormal"/>
        <w:ind w:firstLine="540"/>
        <w:jc w:val="both"/>
      </w:pPr>
      <w:r>
        <w:t>26.3.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7A02B5" w:rsidRDefault="007A02B5">
      <w:pPr>
        <w:pStyle w:val="ConsPlusNormal"/>
        <w:ind w:firstLine="540"/>
        <w:jc w:val="both"/>
      </w:pPr>
      <w:r>
        <w:t>26.4.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7A02B5" w:rsidRDefault="007A02B5">
      <w:pPr>
        <w:pStyle w:val="ConsPlusNormal"/>
        <w:ind w:firstLine="540"/>
        <w:jc w:val="both"/>
      </w:pPr>
      <w:r>
        <w:t xml:space="preserve">27. </w:t>
      </w:r>
      <w:r w:rsidR="00416819">
        <w:t>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7A02B5" w:rsidRDefault="007A02B5">
      <w:pPr>
        <w:pStyle w:val="ConsPlusNormal"/>
        <w:ind w:firstLine="540"/>
        <w:jc w:val="both"/>
      </w:pPr>
      <w:bookmarkStart w:id="17" w:name="P124"/>
      <w:bookmarkEnd w:id="17"/>
      <w:r>
        <w:t>28. Срок действия свидетельства составляет 40 календарных дней со дня его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20 декабря текущего года.</w:t>
      </w:r>
    </w:p>
    <w:p w:rsidR="007A02B5" w:rsidRDefault="007A02B5">
      <w:pPr>
        <w:pStyle w:val="ConsPlusNormal"/>
        <w:ind w:firstLine="540"/>
        <w:jc w:val="both"/>
      </w:pPr>
      <w:r>
        <w:t>Срок действия свидетельств, выданных в 2016 году, составляет 40 календарных дней со дня их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независимо от даты выдачи свидетельства.</w:t>
      </w:r>
    </w:p>
    <w:p w:rsidR="007A02B5" w:rsidRDefault="007A02B5">
      <w:pPr>
        <w:pStyle w:val="ConsPlusNormal"/>
        <w:ind w:firstLine="540"/>
        <w:jc w:val="both"/>
      </w:pPr>
      <w:bookmarkStart w:id="18" w:name="P126"/>
      <w:bookmarkEnd w:id="18"/>
      <w:r>
        <w:t>29. Основаниями продления срока действия свидетельства являются:</w:t>
      </w:r>
    </w:p>
    <w:p w:rsidR="007A02B5" w:rsidRDefault="007A02B5">
      <w:pPr>
        <w:pStyle w:val="ConsPlusNormal"/>
        <w:ind w:firstLine="540"/>
        <w:jc w:val="both"/>
      </w:pPr>
      <w:r>
        <w:t>29.1.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свидетельства;</w:t>
      </w:r>
    </w:p>
    <w:p w:rsidR="007A02B5" w:rsidRDefault="007A02B5">
      <w:pPr>
        <w:pStyle w:val="ConsPlusNormal"/>
        <w:ind w:firstLine="540"/>
        <w:jc w:val="both"/>
      </w:pPr>
      <w:r>
        <w:t>30. Срок действия свидетельства заканчивается в момент использования социальной выплаты.</w:t>
      </w:r>
    </w:p>
    <w:p w:rsidR="007A02B5" w:rsidRDefault="007A02B5">
      <w:pPr>
        <w:pStyle w:val="ConsPlusNormal"/>
        <w:ind w:firstLine="540"/>
        <w:jc w:val="both"/>
      </w:pPr>
      <w:r>
        <w:t>31.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7A02B5" w:rsidRDefault="007A02B5">
      <w:pPr>
        <w:pStyle w:val="ConsPlusNormal"/>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настоящему Порядку и принимает решение о замене (повторной выдаче) свидетельства или об отказе в замене (повторной выдаче) свидетельства.</w:t>
      </w:r>
    </w:p>
    <w:p w:rsidR="007A02B5" w:rsidRDefault="007A02B5">
      <w:pPr>
        <w:pStyle w:val="ConsPlusNormal"/>
        <w:ind w:firstLine="540"/>
        <w:jc w:val="both"/>
      </w:pPr>
      <w:bookmarkStart w:id="19" w:name="P134"/>
      <w:bookmarkEnd w:id="19"/>
      <w:r>
        <w:t>32. Основаниями для замены (повторной выдачи) свидетельства являются:</w:t>
      </w:r>
    </w:p>
    <w:p w:rsidR="007A02B5" w:rsidRDefault="007A02B5">
      <w:pPr>
        <w:pStyle w:val="ConsPlusNormal"/>
        <w:ind w:firstLine="540"/>
        <w:jc w:val="both"/>
      </w:pPr>
      <w:r>
        <w:t>32.1. Изменение фамилии, имени, отчества участника мероприятия и/или членов семьи участника мероприятия.</w:t>
      </w:r>
    </w:p>
    <w:p w:rsidR="007A02B5" w:rsidRDefault="007A02B5">
      <w:pPr>
        <w:pStyle w:val="ConsPlusNormal"/>
        <w:ind w:firstLine="540"/>
        <w:jc w:val="both"/>
      </w:pPr>
      <w:r>
        <w:t>32.2. Порча свидетельства.</w:t>
      </w:r>
    </w:p>
    <w:p w:rsidR="007A02B5" w:rsidRDefault="007A02B5">
      <w:pPr>
        <w:pStyle w:val="ConsPlusNormal"/>
        <w:ind w:firstLine="540"/>
        <w:jc w:val="both"/>
      </w:pPr>
      <w:r>
        <w:t>32.3. Утрата свидетельства.</w:t>
      </w:r>
    </w:p>
    <w:p w:rsidR="007A02B5" w:rsidRDefault="007A02B5">
      <w:pPr>
        <w:pStyle w:val="ConsPlusNormal"/>
        <w:ind w:firstLine="540"/>
        <w:jc w:val="both"/>
      </w:pPr>
      <w:r>
        <w:t>32.4.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7A02B5" w:rsidRDefault="007A02B5">
      <w:pPr>
        <w:pStyle w:val="ConsPlusNormal"/>
        <w:ind w:firstLine="540"/>
        <w:jc w:val="both"/>
      </w:pPr>
      <w:r>
        <w:lastRenderedPageBreak/>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118" w:history="1">
        <w:r>
          <w:rPr>
            <w:color w:val="0000FF"/>
          </w:rPr>
          <w:t>пунктом 26</w:t>
        </w:r>
      </w:hyperlink>
      <w:r>
        <w:t xml:space="preserve"> настоящего Порядка.</w:t>
      </w:r>
    </w:p>
    <w:p w:rsidR="007A02B5" w:rsidRDefault="007A02B5">
      <w:pPr>
        <w:pStyle w:val="ConsPlusNormal"/>
        <w:ind w:firstLine="540"/>
        <w:jc w:val="both"/>
      </w:pPr>
      <w:bookmarkStart w:id="20" w:name="P140"/>
      <w:bookmarkEnd w:id="20"/>
      <w:r>
        <w:t xml:space="preserve">33.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183" w:history="1">
        <w:r>
          <w:rPr>
            <w:color w:val="0000FF"/>
          </w:rPr>
          <w:t>подпункте 33.6</w:t>
        </w:r>
      </w:hyperlink>
      <w:r>
        <w:t xml:space="preserve"> настоящего пункта.</w:t>
      </w:r>
    </w:p>
    <w:p w:rsidR="007A02B5" w:rsidRDefault="007A02B5">
      <w:pPr>
        <w:pStyle w:val="ConsPlusNormal"/>
        <w:ind w:firstLine="540"/>
        <w:jc w:val="both"/>
      </w:pPr>
      <w:r>
        <w:t>Размер социальной выплаты (</w:t>
      </w:r>
      <w:proofErr w:type="spellStart"/>
      <w:r>
        <w:t>Р</w:t>
      </w:r>
      <w:r>
        <w:rPr>
          <w:vertAlign w:val="subscript"/>
        </w:rPr>
        <w:t>св</w:t>
      </w:r>
      <w:proofErr w:type="spellEnd"/>
      <w:r>
        <w:t>) определяется по формуле:</w:t>
      </w:r>
    </w:p>
    <w:p w:rsidR="007A02B5" w:rsidRDefault="007A02B5">
      <w:pPr>
        <w:pStyle w:val="ConsPlusNormal"/>
        <w:jc w:val="both"/>
      </w:pPr>
    </w:p>
    <w:p w:rsidR="007A02B5" w:rsidRDefault="007A02B5">
      <w:pPr>
        <w:pStyle w:val="ConsPlusNormal"/>
        <w:ind w:firstLine="540"/>
        <w:jc w:val="both"/>
      </w:pPr>
      <w:proofErr w:type="spellStart"/>
      <w:r>
        <w:t>Р</w:t>
      </w:r>
      <w:r>
        <w:rPr>
          <w:vertAlign w:val="subscript"/>
        </w:rPr>
        <w:t>св</w:t>
      </w:r>
      <w:proofErr w:type="spellEnd"/>
      <w:r>
        <w:t xml:space="preserve"> = (Ч x Н x С x </w:t>
      </w:r>
      <w:proofErr w:type="spellStart"/>
      <w:r>
        <w:t>К</w:t>
      </w:r>
      <w:r>
        <w:rPr>
          <w:vertAlign w:val="subscript"/>
        </w:rPr>
        <w:t>п</w:t>
      </w:r>
      <w:proofErr w:type="spellEnd"/>
      <w:r>
        <w:t>) x 30%, где:</w:t>
      </w:r>
    </w:p>
    <w:p w:rsidR="007A02B5" w:rsidRDefault="007A02B5">
      <w:pPr>
        <w:pStyle w:val="ConsPlusNormal"/>
        <w:jc w:val="both"/>
      </w:pPr>
    </w:p>
    <w:p w:rsidR="007A02B5" w:rsidRDefault="007A02B5">
      <w:pPr>
        <w:pStyle w:val="ConsPlusNormal"/>
        <w:ind w:firstLine="540"/>
        <w:jc w:val="both"/>
      </w:pPr>
      <w:r>
        <w:t>Ч - количество членов семьи;</w:t>
      </w:r>
    </w:p>
    <w:p w:rsidR="007A02B5" w:rsidRDefault="007A02B5">
      <w:pPr>
        <w:pStyle w:val="ConsPlusNormal"/>
        <w:ind w:firstLine="540"/>
        <w:jc w:val="both"/>
      </w:pPr>
      <w:r>
        <w:t>Н - норма предоставления общей площади жилого помещения;</w:t>
      </w:r>
    </w:p>
    <w:p w:rsidR="007A02B5" w:rsidRDefault="007A02B5">
      <w:pPr>
        <w:pStyle w:val="ConsPlusNormal"/>
        <w:ind w:firstLine="540"/>
        <w:jc w:val="both"/>
      </w:pPr>
      <w:r>
        <w:t>С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7A02B5" w:rsidRDefault="007A02B5">
      <w:pPr>
        <w:pStyle w:val="ConsPlusNormal"/>
        <w:ind w:firstLine="540"/>
        <w:jc w:val="both"/>
      </w:pPr>
      <w:proofErr w:type="spellStart"/>
      <w:r>
        <w:t>К</w:t>
      </w:r>
      <w:r>
        <w:rPr>
          <w:vertAlign w:val="subscript"/>
        </w:rPr>
        <w:t>п</w:t>
      </w:r>
      <w:proofErr w:type="spellEnd"/>
      <w:r>
        <w:t xml:space="preserve"> - коэффициент срока проживания на территории автономного округа.</w:t>
      </w:r>
    </w:p>
    <w:p w:rsidR="007A02B5" w:rsidRDefault="007A02B5">
      <w:pPr>
        <w:pStyle w:val="ConsPlusNormal"/>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следующим образом:</w:t>
      </w:r>
    </w:p>
    <w:p w:rsidR="007A02B5" w:rsidRDefault="007A02B5">
      <w:pPr>
        <w:sectPr w:rsidR="007A02B5" w:rsidSect="00490A0B">
          <w:pgSz w:w="11906" w:h="16838"/>
          <w:pgMar w:top="1134" w:right="850" w:bottom="1134" w:left="1701" w:header="708" w:footer="708" w:gutter="0"/>
          <w:cols w:space="708"/>
          <w:docGrid w:linePitch="360"/>
        </w:sectPr>
      </w:pPr>
    </w:p>
    <w:p w:rsidR="007A02B5" w:rsidRDefault="007A02B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686"/>
      </w:tblGrid>
      <w:tr w:rsidR="007A02B5">
        <w:tc>
          <w:tcPr>
            <w:tcW w:w="4932" w:type="dxa"/>
          </w:tcPr>
          <w:p w:rsidR="007A02B5" w:rsidRDefault="007A02B5">
            <w:pPr>
              <w:pStyle w:val="ConsPlusNormal"/>
              <w:jc w:val="center"/>
            </w:pPr>
            <w:r>
              <w:t>Количество лет проживания участника мероприятия на территории автономного округа (совокупно) на дату выдачи свидетельства о предоставлении социальной выплаты</w:t>
            </w:r>
          </w:p>
        </w:tc>
        <w:tc>
          <w:tcPr>
            <w:tcW w:w="4686" w:type="dxa"/>
          </w:tcPr>
          <w:p w:rsidR="007A02B5" w:rsidRDefault="007A02B5">
            <w:pPr>
              <w:pStyle w:val="ConsPlusNormal"/>
              <w:jc w:val="center"/>
            </w:pPr>
            <w:r>
              <w:t>Коэффициент срока проживания на территории автономного округа</w:t>
            </w:r>
          </w:p>
        </w:tc>
      </w:tr>
      <w:tr w:rsidR="007A02B5">
        <w:tc>
          <w:tcPr>
            <w:tcW w:w="4932" w:type="dxa"/>
          </w:tcPr>
          <w:p w:rsidR="007A02B5" w:rsidRDefault="007A02B5">
            <w:pPr>
              <w:pStyle w:val="ConsPlusNormal"/>
              <w:jc w:val="center"/>
            </w:pPr>
            <w:r>
              <w:t>15 и более лет</w:t>
            </w:r>
          </w:p>
        </w:tc>
        <w:tc>
          <w:tcPr>
            <w:tcW w:w="4686" w:type="dxa"/>
          </w:tcPr>
          <w:p w:rsidR="007A02B5" w:rsidRDefault="007A02B5">
            <w:pPr>
              <w:pStyle w:val="ConsPlusNormal"/>
              <w:jc w:val="center"/>
            </w:pPr>
            <w:r>
              <w:t>1</w:t>
            </w:r>
          </w:p>
        </w:tc>
      </w:tr>
      <w:tr w:rsidR="007A02B5">
        <w:tc>
          <w:tcPr>
            <w:tcW w:w="4932" w:type="dxa"/>
          </w:tcPr>
          <w:p w:rsidR="007A02B5" w:rsidRDefault="007A02B5">
            <w:pPr>
              <w:pStyle w:val="ConsPlusNormal"/>
              <w:jc w:val="center"/>
            </w:pPr>
            <w:r>
              <w:t>14</w:t>
            </w:r>
          </w:p>
        </w:tc>
        <w:tc>
          <w:tcPr>
            <w:tcW w:w="4686" w:type="dxa"/>
          </w:tcPr>
          <w:p w:rsidR="007A02B5" w:rsidRDefault="007A02B5">
            <w:pPr>
              <w:pStyle w:val="ConsPlusNormal"/>
              <w:jc w:val="center"/>
            </w:pPr>
            <w:r>
              <w:t>0,94</w:t>
            </w:r>
          </w:p>
        </w:tc>
      </w:tr>
      <w:tr w:rsidR="007A02B5">
        <w:tc>
          <w:tcPr>
            <w:tcW w:w="4932" w:type="dxa"/>
          </w:tcPr>
          <w:p w:rsidR="007A02B5" w:rsidRDefault="007A02B5">
            <w:pPr>
              <w:pStyle w:val="ConsPlusNormal"/>
              <w:jc w:val="center"/>
            </w:pPr>
            <w:r>
              <w:t>13</w:t>
            </w:r>
          </w:p>
        </w:tc>
        <w:tc>
          <w:tcPr>
            <w:tcW w:w="4686" w:type="dxa"/>
          </w:tcPr>
          <w:p w:rsidR="007A02B5" w:rsidRDefault="007A02B5">
            <w:pPr>
              <w:pStyle w:val="ConsPlusNormal"/>
              <w:jc w:val="center"/>
            </w:pPr>
            <w:r>
              <w:t>0,88</w:t>
            </w:r>
          </w:p>
        </w:tc>
      </w:tr>
      <w:tr w:rsidR="007A02B5">
        <w:tc>
          <w:tcPr>
            <w:tcW w:w="4932" w:type="dxa"/>
          </w:tcPr>
          <w:p w:rsidR="007A02B5" w:rsidRDefault="007A02B5">
            <w:pPr>
              <w:pStyle w:val="ConsPlusNormal"/>
              <w:jc w:val="center"/>
            </w:pPr>
            <w:r>
              <w:t>12</w:t>
            </w:r>
          </w:p>
        </w:tc>
        <w:tc>
          <w:tcPr>
            <w:tcW w:w="4686" w:type="dxa"/>
          </w:tcPr>
          <w:p w:rsidR="007A02B5" w:rsidRDefault="007A02B5">
            <w:pPr>
              <w:pStyle w:val="ConsPlusNormal"/>
              <w:jc w:val="center"/>
            </w:pPr>
            <w:r>
              <w:t>0,82</w:t>
            </w:r>
          </w:p>
        </w:tc>
      </w:tr>
      <w:tr w:rsidR="007A02B5">
        <w:tc>
          <w:tcPr>
            <w:tcW w:w="4932" w:type="dxa"/>
          </w:tcPr>
          <w:p w:rsidR="007A02B5" w:rsidRDefault="007A02B5">
            <w:pPr>
              <w:pStyle w:val="ConsPlusNormal"/>
              <w:jc w:val="center"/>
            </w:pPr>
            <w:r>
              <w:t>11</w:t>
            </w:r>
          </w:p>
        </w:tc>
        <w:tc>
          <w:tcPr>
            <w:tcW w:w="4686" w:type="dxa"/>
          </w:tcPr>
          <w:p w:rsidR="007A02B5" w:rsidRDefault="007A02B5">
            <w:pPr>
              <w:pStyle w:val="ConsPlusNormal"/>
              <w:jc w:val="center"/>
            </w:pPr>
            <w:r>
              <w:t>0,76</w:t>
            </w:r>
          </w:p>
        </w:tc>
      </w:tr>
      <w:tr w:rsidR="007A02B5">
        <w:tc>
          <w:tcPr>
            <w:tcW w:w="4932" w:type="dxa"/>
          </w:tcPr>
          <w:p w:rsidR="007A02B5" w:rsidRDefault="007A02B5">
            <w:pPr>
              <w:pStyle w:val="ConsPlusNormal"/>
              <w:jc w:val="center"/>
            </w:pPr>
            <w:r>
              <w:t>10</w:t>
            </w:r>
          </w:p>
        </w:tc>
        <w:tc>
          <w:tcPr>
            <w:tcW w:w="4686" w:type="dxa"/>
          </w:tcPr>
          <w:p w:rsidR="007A02B5" w:rsidRDefault="007A02B5">
            <w:pPr>
              <w:pStyle w:val="ConsPlusNormal"/>
              <w:jc w:val="center"/>
            </w:pPr>
            <w:r>
              <w:t>0,7</w:t>
            </w:r>
          </w:p>
        </w:tc>
      </w:tr>
      <w:tr w:rsidR="007A02B5">
        <w:tc>
          <w:tcPr>
            <w:tcW w:w="4932" w:type="dxa"/>
          </w:tcPr>
          <w:p w:rsidR="007A02B5" w:rsidRDefault="007A02B5">
            <w:pPr>
              <w:pStyle w:val="ConsPlusNormal"/>
              <w:jc w:val="center"/>
            </w:pPr>
            <w:r>
              <w:t>9</w:t>
            </w:r>
          </w:p>
        </w:tc>
        <w:tc>
          <w:tcPr>
            <w:tcW w:w="4686" w:type="dxa"/>
          </w:tcPr>
          <w:p w:rsidR="007A02B5" w:rsidRDefault="007A02B5">
            <w:pPr>
              <w:pStyle w:val="ConsPlusNormal"/>
              <w:jc w:val="center"/>
            </w:pPr>
            <w:r>
              <w:t>0,64</w:t>
            </w:r>
          </w:p>
        </w:tc>
      </w:tr>
      <w:tr w:rsidR="007A02B5">
        <w:tc>
          <w:tcPr>
            <w:tcW w:w="4932" w:type="dxa"/>
          </w:tcPr>
          <w:p w:rsidR="007A02B5" w:rsidRDefault="007A02B5">
            <w:pPr>
              <w:pStyle w:val="ConsPlusNormal"/>
              <w:jc w:val="center"/>
            </w:pPr>
            <w:r>
              <w:t>8</w:t>
            </w:r>
          </w:p>
        </w:tc>
        <w:tc>
          <w:tcPr>
            <w:tcW w:w="4686" w:type="dxa"/>
          </w:tcPr>
          <w:p w:rsidR="007A02B5" w:rsidRDefault="007A02B5">
            <w:pPr>
              <w:pStyle w:val="ConsPlusNormal"/>
              <w:jc w:val="center"/>
            </w:pPr>
            <w:r>
              <w:t>0,58</w:t>
            </w:r>
          </w:p>
        </w:tc>
      </w:tr>
      <w:tr w:rsidR="007A02B5">
        <w:tc>
          <w:tcPr>
            <w:tcW w:w="4932" w:type="dxa"/>
          </w:tcPr>
          <w:p w:rsidR="007A02B5" w:rsidRDefault="007A02B5">
            <w:pPr>
              <w:pStyle w:val="ConsPlusNormal"/>
              <w:jc w:val="center"/>
            </w:pPr>
            <w:r>
              <w:t>7</w:t>
            </w:r>
          </w:p>
        </w:tc>
        <w:tc>
          <w:tcPr>
            <w:tcW w:w="4686" w:type="dxa"/>
          </w:tcPr>
          <w:p w:rsidR="007A02B5" w:rsidRDefault="007A02B5">
            <w:pPr>
              <w:pStyle w:val="ConsPlusNormal"/>
              <w:jc w:val="center"/>
            </w:pPr>
            <w:r>
              <w:t>0,52</w:t>
            </w:r>
          </w:p>
        </w:tc>
      </w:tr>
      <w:tr w:rsidR="007A02B5">
        <w:tc>
          <w:tcPr>
            <w:tcW w:w="4932" w:type="dxa"/>
          </w:tcPr>
          <w:p w:rsidR="007A02B5" w:rsidRDefault="007A02B5">
            <w:pPr>
              <w:pStyle w:val="ConsPlusNormal"/>
              <w:jc w:val="center"/>
            </w:pPr>
            <w:r>
              <w:t>6</w:t>
            </w:r>
          </w:p>
        </w:tc>
        <w:tc>
          <w:tcPr>
            <w:tcW w:w="4686" w:type="dxa"/>
          </w:tcPr>
          <w:p w:rsidR="007A02B5" w:rsidRDefault="007A02B5">
            <w:pPr>
              <w:pStyle w:val="ConsPlusNormal"/>
              <w:jc w:val="center"/>
            </w:pPr>
            <w:r>
              <w:t>0,46</w:t>
            </w:r>
          </w:p>
        </w:tc>
      </w:tr>
      <w:tr w:rsidR="007A02B5">
        <w:tc>
          <w:tcPr>
            <w:tcW w:w="4932" w:type="dxa"/>
          </w:tcPr>
          <w:p w:rsidR="007A02B5" w:rsidRDefault="007A02B5">
            <w:pPr>
              <w:pStyle w:val="ConsPlusNormal"/>
              <w:jc w:val="center"/>
            </w:pPr>
            <w:r>
              <w:t>5</w:t>
            </w:r>
          </w:p>
        </w:tc>
        <w:tc>
          <w:tcPr>
            <w:tcW w:w="4686" w:type="dxa"/>
          </w:tcPr>
          <w:p w:rsidR="007A02B5" w:rsidRDefault="007A02B5">
            <w:pPr>
              <w:pStyle w:val="ConsPlusNormal"/>
              <w:jc w:val="center"/>
            </w:pPr>
            <w:r>
              <w:t>0,4</w:t>
            </w:r>
          </w:p>
        </w:tc>
      </w:tr>
    </w:tbl>
    <w:p w:rsidR="007A02B5" w:rsidRDefault="007A02B5">
      <w:pPr>
        <w:sectPr w:rsidR="007A02B5">
          <w:pgSz w:w="16838" w:h="11905"/>
          <w:pgMar w:top="1701" w:right="1134" w:bottom="850" w:left="1134" w:header="0" w:footer="0" w:gutter="0"/>
          <w:cols w:space="720"/>
        </w:sectPr>
      </w:pPr>
    </w:p>
    <w:p w:rsidR="007A02B5" w:rsidRDefault="007A02B5">
      <w:pPr>
        <w:pStyle w:val="ConsPlusNormal"/>
        <w:jc w:val="both"/>
      </w:pPr>
    </w:p>
    <w:p w:rsidR="007A02B5" w:rsidRDefault="007A02B5">
      <w:pPr>
        <w:pStyle w:val="ConsPlusNormal"/>
        <w:ind w:firstLine="540"/>
        <w:jc w:val="both"/>
      </w:pPr>
      <w:bookmarkStart w:id="21" w:name="P176"/>
      <w:bookmarkEnd w:id="21"/>
      <w:r>
        <w:t>33.1. 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7A02B5" w:rsidRDefault="007A02B5">
      <w:pPr>
        <w:pStyle w:val="ConsPlusNormal"/>
        <w:ind w:firstLine="540"/>
        <w:jc w:val="both"/>
      </w:pPr>
      <w:r>
        <w:t xml:space="preserve">33.2.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176" w:history="1">
        <w:r>
          <w:rPr>
            <w:color w:val="0000FF"/>
          </w:rPr>
          <w:t>подпунктом 33.1</w:t>
        </w:r>
      </w:hyperlink>
      <w:r>
        <w:t xml:space="preserve"> настоящего пункта, приходящейся на указанного в настоящем абзаце гражданина и (или) членов его семьи, и площадью отчужденного жилого помещения (жилых помещений).</w:t>
      </w:r>
    </w:p>
    <w:p w:rsidR="007A02B5" w:rsidRDefault="007A02B5">
      <w:pPr>
        <w:pStyle w:val="ConsPlusNormal"/>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7A02B5" w:rsidRDefault="007A02B5">
      <w:pPr>
        <w:pStyle w:val="ConsPlusNormal"/>
        <w:ind w:firstLine="540"/>
        <w:jc w:val="both"/>
      </w:pPr>
      <w:r>
        <w:t>Не учитываются сделки по отчуждению жилых помещений, совершенные в период действия свидетельства, с целью приобретения жилого помещения большей площадью с помощью социальной выплаты.</w:t>
      </w:r>
    </w:p>
    <w:p w:rsidR="007A02B5" w:rsidRDefault="007A02B5">
      <w:pPr>
        <w:pStyle w:val="ConsPlusNormal"/>
        <w:ind w:firstLine="540"/>
        <w:jc w:val="both"/>
      </w:pPr>
      <w:r>
        <w:t>33.3.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7A02B5" w:rsidRDefault="007A02B5">
      <w:pPr>
        <w:pStyle w:val="ConsPlusNormal"/>
        <w:ind w:firstLine="540"/>
        <w:jc w:val="both"/>
      </w:pPr>
      <w:r>
        <w:t>33.4.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7A02B5" w:rsidRDefault="007A02B5">
      <w:pPr>
        <w:pStyle w:val="ConsPlusNormal"/>
        <w:ind w:firstLine="540"/>
        <w:jc w:val="both"/>
      </w:pPr>
      <w:r>
        <w:t>33.5.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A02B5" w:rsidRDefault="007A02B5">
      <w:pPr>
        <w:pStyle w:val="ConsPlusNormal"/>
        <w:ind w:firstLine="540"/>
        <w:jc w:val="both"/>
      </w:pPr>
      <w:bookmarkStart w:id="22" w:name="P183"/>
      <w:bookmarkEnd w:id="22"/>
      <w:r>
        <w:t xml:space="preserve">33.6. В случае замены (повторной выдачи) свидетельства по основаниям, установленным </w:t>
      </w:r>
      <w:hyperlink w:anchor="P134" w:history="1">
        <w:r>
          <w:rPr>
            <w:color w:val="0000FF"/>
          </w:rPr>
          <w:t>пунктом 32</w:t>
        </w:r>
      </w:hyperlink>
      <w:r>
        <w:t xml:space="preserve"> настоящего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автономного округа, установленные на дату выдачи первого свидетельства.</w:t>
      </w:r>
    </w:p>
    <w:p w:rsidR="007A02B5" w:rsidRDefault="007A02B5">
      <w:pPr>
        <w:pStyle w:val="ConsPlusNormal"/>
        <w:ind w:firstLine="540"/>
        <w:jc w:val="both"/>
      </w:pPr>
      <w:r>
        <w:t>34. Право граждан на дополнительную площадь не учитывается.</w:t>
      </w:r>
    </w:p>
    <w:p w:rsidR="007A02B5" w:rsidRDefault="007A02B5">
      <w:pPr>
        <w:pStyle w:val="ConsPlusNormal"/>
        <w:ind w:firstLine="540"/>
        <w:jc w:val="both"/>
      </w:pPr>
      <w:r>
        <w:t>35. Социальная выплата носит целевой характер и может быть использована на следующие цели:</w:t>
      </w:r>
    </w:p>
    <w:p w:rsidR="007A02B5" w:rsidRDefault="007A02B5">
      <w:pPr>
        <w:pStyle w:val="ConsPlusNormal"/>
        <w:ind w:firstLine="540"/>
        <w:jc w:val="both"/>
      </w:pPr>
      <w:r>
        <w:t>35.1. Оплату договора приобретения (купли-продажи) жилых помещений (квартир, индивидуальных жилых домов)</w:t>
      </w:r>
      <w:r w:rsidR="005C0B6E">
        <w:t xml:space="preserve"> заключенного в период действия свидетельства</w:t>
      </w:r>
      <w:r>
        <w:t>.</w:t>
      </w:r>
    </w:p>
    <w:p w:rsidR="005C0B6E" w:rsidRDefault="007A02B5" w:rsidP="005C0B6E">
      <w:pPr>
        <w:pStyle w:val="ConsPlusNormal"/>
        <w:ind w:firstLine="540"/>
        <w:jc w:val="both"/>
      </w:pPr>
      <w:r>
        <w:t>35.2. Финансирование строительства жилых помещений (квартир) по договору участия в долевом строительстве жилья</w:t>
      </w:r>
      <w:r w:rsidR="005C0B6E" w:rsidRPr="005C0B6E">
        <w:t xml:space="preserve"> </w:t>
      </w:r>
      <w:r w:rsidR="005C0B6E">
        <w:t>заключенного в период действия свидетельства.</w:t>
      </w:r>
    </w:p>
    <w:p w:rsidR="005C0B6E" w:rsidRDefault="007A02B5" w:rsidP="005C0B6E">
      <w:pPr>
        <w:pStyle w:val="ConsPlusNormal"/>
        <w:ind w:firstLine="540"/>
        <w:jc w:val="both"/>
      </w:pPr>
      <w:r>
        <w:t>35.3. Первоначальный взнос при ипотечном кредитовании на приобретение (строительство) квартиры, приобретение индивидуального жилого дома</w:t>
      </w:r>
      <w:r w:rsidR="005C0B6E" w:rsidRPr="005C0B6E">
        <w:t xml:space="preserve"> </w:t>
      </w:r>
      <w:r w:rsidR="005C0B6E">
        <w:t>заключенного в период действия свидетельства.</w:t>
      </w:r>
    </w:p>
    <w:p w:rsidR="007A02B5" w:rsidRDefault="007A02B5">
      <w:pPr>
        <w:pStyle w:val="ConsPlusNormal"/>
        <w:ind w:firstLine="540"/>
        <w:jc w:val="both"/>
      </w:pPr>
      <w:r>
        <w:t>35.4.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5C0B6E" w:rsidRDefault="005C0B6E">
      <w:pPr>
        <w:pStyle w:val="ConsPlusNormal"/>
        <w:ind w:firstLine="540"/>
        <w:jc w:val="both"/>
      </w:pPr>
      <w:r>
        <w:t xml:space="preserve">35.5. Для погашения основной суммы долга и уплаты процентов по жилищным кредитам, в </w:t>
      </w:r>
      <w:r>
        <w:lastRenderedPageBreak/>
        <w:t>том числе ипотечным, или жилищным займам на приобретение (строительство) квартиры, приобретение индивидуального жилого дома, полученным участником мероприятия и/или членами его семьи до вступления в силу настоящего Порядка, за исключением иных процентов, штрафов, комиссий и пеней за просрочку исполнения обязательств по этим кредитам или займам.</w:t>
      </w:r>
    </w:p>
    <w:p w:rsidR="007A02B5" w:rsidRDefault="007A02B5">
      <w:pPr>
        <w:pStyle w:val="ConsPlusNormal"/>
        <w:ind w:firstLine="540"/>
        <w:jc w:val="both"/>
      </w:pPr>
      <w:bookmarkStart w:id="23" w:name="P190"/>
      <w:bookmarkEnd w:id="23"/>
      <w:r>
        <w:t>36. С использованием социальной выплаты по настоящему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5C0B6E" w:rsidRDefault="007A02B5" w:rsidP="005C0B6E">
      <w:pPr>
        <w:pStyle w:val="ConsPlusNormal"/>
        <w:ind w:firstLine="540"/>
        <w:jc w:val="both"/>
      </w:pPr>
      <w:r>
        <w:t xml:space="preserve">37. </w:t>
      </w:r>
      <w:r w:rsidR="005C0B6E">
        <w:t>37.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 за исключением случая использования социальной выплаты в соответствии с подпунктом 35.5 пункта 35 настоящего Порядка.</w:t>
      </w:r>
    </w:p>
    <w:p w:rsidR="007A02B5" w:rsidRDefault="005C0B6E" w:rsidP="005C0B6E">
      <w:pPr>
        <w:pStyle w:val="ConsPlusNormal"/>
        <w:ind w:firstLine="540"/>
        <w:jc w:val="both"/>
      </w:pPr>
      <w:r>
        <w:t>Не допускается использование социальной выплаты в соответствии с подпунктом 35.5 пункта 35 настоящего Порядка на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в случаях приобретения жилых помещений в домах деревянного исполнения срок их эксплуатации на дату заключения договора купли-продажи жилого помещения не должен превышать 7 лет.</w:t>
      </w:r>
    </w:p>
    <w:p w:rsidR="007A02B5" w:rsidRDefault="007A02B5">
      <w:pPr>
        <w:pStyle w:val="ConsPlusNormal"/>
        <w:ind w:firstLine="540"/>
        <w:jc w:val="both"/>
      </w:pPr>
      <w:r>
        <w:t>38. Приобретаемое жилое помещение должно находиться на территории автономного округа.</w:t>
      </w:r>
    </w:p>
    <w:p w:rsidR="007A02B5" w:rsidRDefault="007A02B5">
      <w:pPr>
        <w:pStyle w:val="ConsPlusNormal"/>
        <w:ind w:firstLine="540"/>
        <w:jc w:val="both"/>
      </w:pPr>
      <w:bookmarkStart w:id="24" w:name="P193"/>
      <w:bookmarkEnd w:id="24"/>
      <w:r>
        <w:t>39.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w:t>
      </w:r>
      <w:r w:rsidR="005C0B6E">
        <w:t>, а также иных членов семьи участниками мероприятия</w:t>
      </w:r>
      <w:r>
        <w:t>.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в настоящем Порядке - нотариально заверенное обязательство).</w:t>
      </w:r>
    </w:p>
    <w:p w:rsidR="007A02B5" w:rsidRDefault="007A02B5">
      <w:pPr>
        <w:pStyle w:val="ConsPlusNormal"/>
        <w:ind w:firstLine="540"/>
        <w:jc w:val="both"/>
      </w:pPr>
      <w:r>
        <w:t>40. Расходы по оформлению жилья в собственность граждане, получившие социальную выплату, несут за счет собственных средств.</w:t>
      </w:r>
    </w:p>
    <w:p w:rsidR="007A02B5" w:rsidRDefault="007A02B5">
      <w:pPr>
        <w:pStyle w:val="ConsPlusNormal"/>
        <w:ind w:firstLine="540"/>
        <w:jc w:val="both"/>
      </w:pPr>
      <w:bookmarkStart w:id="25" w:name="P195"/>
      <w:bookmarkEnd w:id="25"/>
      <w:r>
        <w:t>41.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7A02B5" w:rsidRDefault="007A02B5">
      <w:pPr>
        <w:pStyle w:val="ConsPlusNormal"/>
        <w:ind w:firstLine="540"/>
        <w:jc w:val="both"/>
      </w:pPr>
      <w:bookmarkStart w:id="26" w:name="P196"/>
      <w:bookmarkEnd w:id="26"/>
      <w:r>
        <w:t>41.1.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7A02B5" w:rsidRDefault="007A02B5">
      <w:pPr>
        <w:pStyle w:val="ConsPlusNormal"/>
        <w:ind w:firstLine="540"/>
        <w:jc w:val="both"/>
      </w:pPr>
      <w:bookmarkStart w:id="27" w:name="P197"/>
      <w:bookmarkEnd w:id="27"/>
      <w:r>
        <w:t>41.2. Содержащих сведения о регистрации по месту жительства заявителя и членов его семьи.</w:t>
      </w:r>
    </w:p>
    <w:p w:rsidR="007A02B5" w:rsidRDefault="007A02B5">
      <w:pPr>
        <w:pStyle w:val="ConsPlusNormal"/>
        <w:ind w:firstLine="540"/>
        <w:jc w:val="both"/>
      </w:pPr>
      <w:r>
        <w:t>4</w:t>
      </w:r>
      <w:r w:rsidR="00D9444D">
        <w:t>1</w:t>
      </w:r>
      <w:r>
        <w:t>.3.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7A02B5" w:rsidRDefault="007A02B5">
      <w:pPr>
        <w:pStyle w:val="ConsPlusNormal"/>
        <w:ind w:firstLine="540"/>
        <w:jc w:val="both"/>
      </w:pPr>
      <w:bookmarkStart w:id="28" w:name="P199"/>
      <w:bookmarkEnd w:id="28"/>
      <w:r>
        <w:t>41.4.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7A02B5" w:rsidRDefault="007A02B5">
      <w:pPr>
        <w:pStyle w:val="ConsPlusNormal"/>
        <w:ind w:firstLine="540"/>
        <w:jc w:val="both"/>
      </w:pPr>
      <w:bookmarkStart w:id="29" w:name="P200"/>
      <w:bookmarkEnd w:id="29"/>
      <w:r>
        <w:t>41.5. Договора (</w:t>
      </w:r>
      <w:proofErr w:type="spellStart"/>
      <w:r>
        <w:t>ов</w:t>
      </w:r>
      <w:proofErr w:type="spellEnd"/>
      <w:r>
        <w:t>) купли-продажи либо долевого строительства жилого (</w:t>
      </w:r>
      <w:proofErr w:type="spellStart"/>
      <w:r>
        <w:t>ых</w:t>
      </w:r>
      <w:proofErr w:type="spellEnd"/>
      <w:r>
        <w:t>) помещения (</w:t>
      </w:r>
      <w:proofErr w:type="spellStart"/>
      <w:r>
        <w:t>ий</w:t>
      </w:r>
      <w:proofErr w:type="spellEnd"/>
      <w:r>
        <w:t>), оформленного (</w:t>
      </w:r>
      <w:proofErr w:type="spellStart"/>
      <w:r>
        <w:t>ных</w:t>
      </w:r>
      <w:proofErr w:type="spellEnd"/>
      <w:r>
        <w:t xml:space="preserve">) на всех членов семьи, (договоры купли-продажи либо долевого строительства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193" w:history="1">
        <w:r>
          <w:rPr>
            <w:color w:val="0000FF"/>
          </w:rPr>
          <w:t>пункта 39</w:t>
        </w:r>
      </w:hyperlink>
      <w:r>
        <w:t xml:space="preserve"> настоящего Порядка.</w:t>
      </w:r>
    </w:p>
    <w:p w:rsidR="007A02B5" w:rsidRDefault="007A02B5">
      <w:pPr>
        <w:pStyle w:val="ConsPlusNormal"/>
        <w:ind w:firstLine="540"/>
        <w:jc w:val="both"/>
      </w:pPr>
      <w:bookmarkStart w:id="30" w:name="P201"/>
      <w:bookmarkEnd w:id="30"/>
      <w:r>
        <w:t>41.6. Свидетельств о государственной регистрации права собственности на приобретенное (</w:t>
      </w:r>
      <w:proofErr w:type="spellStart"/>
      <w:r>
        <w:t>ные</w:t>
      </w:r>
      <w:proofErr w:type="spellEnd"/>
      <w:r>
        <w:t>) жилое (</w:t>
      </w:r>
      <w:proofErr w:type="spellStart"/>
      <w:r>
        <w:t>ые</w:t>
      </w:r>
      <w:proofErr w:type="spellEnd"/>
      <w:r>
        <w:t>) помещение (</w:t>
      </w:r>
      <w:proofErr w:type="spellStart"/>
      <w:r>
        <w:t>ия</w:t>
      </w:r>
      <w:proofErr w:type="spellEnd"/>
      <w:r>
        <w:t xml:space="preserve">), на всех членов семьи, нотариально заверенного обязательства, </w:t>
      </w:r>
      <w:r>
        <w:lastRenderedPageBreak/>
        <w:t xml:space="preserve">предусмотренного </w:t>
      </w:r>
      <w:hyperlink w:anchor="P193" w:history="1">
        <w:r>
          <w:rPr>
            <w:color w:val="0000FF"/>
          </w:rPr>
          <w:t>пунктом 39</w:t>
        </w:r>
      </w:hyperlink>
      <w:r>
        <w:t xml:space="preserve"> настоящего Порядка, при его наличии.</w:t>
      </w:r>
    </w:p>
    <w:p w:rsidR="007A02B5" w:rsidRDefault="007A02B5">
      <w:pPr>
        <w:pStyle w:val="ConsPlusNormal"/>
        <w:ind w:firstLine="540"/>
        <w:jc w:val="both"/>
      </w:pPr>
      <w:bookmarkStart w:id="31" w:name="P202"/>
      <w:bookmarkEnd w:id="31"/>
      <w:r>
        <w:t>41.7. Кредитного договора.</w:t>
      </w:r>
    </w:p>
    <w:p w:rsidR="007A02B5" w:rsidRDefault="007A02B5">
      <w:pPr>
        <w:pStyle w:val="ConsPlusNormal"/>
        <w:ind w:firstLine="540"/>
        <w:jc w:val="both"/>
      </w:pPr>
      <w:bookmarkStart w:id="32" w:name="P203"/>
      <w:bookmarkEnd w:id="32"/>
      <w:r>
        <w:t>41.8. Содержащих сведения органа технической инвентаризации о техническом состоянии приобретаемого жилого помещения;</w:t>
      </w:r>
    </w:p>
    <w:p w:rsidR="007A02B5" w:rsidRDefault="007A02B5">
      <w:pPr>
        <w:pStyle w:val="ConsPlusNormal"/>
        <w:ind w:firstLine="540"/>
        <w:jc w:val="both"/>
      </w:pPr>
      <w:bookmarkStart w:id="33" w:name="P204"/>
      <w:bookmarkEnd w:id="33"/>
      <w:r>
        <w:t>41.9. Платежных документов, подтверждающих внесение собственных и (или) заемных средств;</w:t>
      </w:r>
    </w:p>
    <w:p w:rsidR="007A02B5" w:rsidRDefault="007A02B5">
      <w:pPr>
        <w:pStyle w:val="ConsPlusNormal"/>
        <w:ind w:firstLine="540"/>
        <w:jc w:val="both"/>
      </w:pPr>
      <w:r>
        <w:t>41.10.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w:t>
      </w:r>
    </w:p>
    <w:p w:rsidR="007A02B5" w:rsidRDefault="007A02B5">
      <w:pPr>
        <w:pStyle w:val="ConsPlusNormal"/>
        <w:ind w:firstLine="540"/>
        <w:jc w:val="both"/>
      </w:pPr>
      <w:bookmarkStart w:id="34" w:name="P206"/>
      <w:bookmarkEnd w:id="34"/>
      <w:r>
        <w:t>41.11. Банковских реквизитов для перечисления социальной выплаты.</w:t>
      </w:r>
    </w:p>
    <w:p w:rsidR="007A02B5" w:rsidRDefault="007A02B5">
      <w:pPr>
        <w:pStyle w:val="ConsPlusNormal"/>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7A02B5" w:rsidRDefault="007A02B5">
      <w:pPr>
        <w:pStyle w:val="ConsPlusNormal"/>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7A02B5" w:rsidRDefault="007A02B5">
      <w:pPr>
        <w:pStyle w:val="ConsPlusNormal"/>
        <w:ind w:firstLine="540"/>
        <w:jc w:val="both"/>
      </w:pPr>
      <w:r>
        <w:t xml:space="preserve">Документы, указанные в </w:t>
      </w:r>
      <w:hyperlink w:anchor="P196" w:history="1">
        <w:r>
          <w:rPr>
            <w:color w:val="0000FF"/>
          </w:rPr>
          <w:t>подпунктах 41.1</w:t>
        </w:r>
      </w:hyperlink>
      <w:r>
        <w:t xml:space="preserve">, </w:t>
      </w:r>
      <w:hyperlink w:anchor="P200" w:history="1">
        <w:r>
          <w:rPr>
            <w:color w:val="0000FF"/>
          </w:rPr>
          <w:t>41.5</w:t>
        </w:r>
      </w:hyperlink>
      <w:r>
        <w:t xml:space="preserve"> - </w:t>
      </w:r>
      <w:hyperlink w:anchor="P206" w:history="1">
        <w:r>
          <w:rPr>
            <w:color w:val="0000FF"/>
          </w:rPr>
          <w:t>41.11</w:t>
        </w:r>
      </w:hyperlink>
      <w:r>
        <w:t xml:space="preserve"> настоящего пункта, представляются гражданами в уполномоченный орган самостоятельно.</w:t>
      </w:r>
    </w:p>
    <w:p w:rsidR="007A02B5" w:rsidRDefault="007A02B5">
      <w:pPr>
        <w:pStyle w:val="ConsPlusNormal"/>
        <w:ind w:firstLine="540"/>
        <w:jc w:val="both"/>
      </w:pPr>
      <w:r>
        <w:t xml:space="preserve">Документы и сведения, указанные в </w:t>
      </w:r>
      <w:hyperlink w:anchor="P197" w:history="1">
        <w:r>
          <w:rPr>
            <w:color w:val="0000FF"/>
          </w:rPr>
          <w:t>подпунктах 41.2</w:t>
        </w:r>
      </w:hyperlink>
      <w:r>
        <w:t xml:space="preserve"> - </w:t>
      </w:r>
      <w:hyperlink w:anchor="P199" w:history="1">
        <w:r>
          <w:rPr>
            <w:color w:val="0000FF"/>
          </w:rPr>
          <w:t>41.4</w:t>
        </w:r>
      </w:hyperlink>
      <w: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7A02B5" w:rsidRDefault="007A02B5">
      <w:pPr>
        <w:pStyle w:val="ConsPlusNormal"/>
        <w:ind w:firstLine="540"/>
        <w:jc w:val="both"/>
      </w:pPr>
      <w:r>
        <w:t xml:space="preserve">Гражданин вправе представить указанные в </w:t>
      </w:r>
      <w:hyperlink w:anchor="P197" w:history="1">
        <w:r>
          <w:rPr>
            <w:color w:val="0000FF"/>
          </w:rPr>
          <w:t>подпунктах 41.2</w:t>
        </w:r>
      </w:hyperlink>
      <w:r>
        <w:t xml:space="preserve"> - </w:t>
      </w:r>
      <w:hyperlink w:anchor="P199" w:history="1">
        <w:r>
          <w:rPr>
            <w:color w:val="0000FF"/>
          </w:rPr>
          <w:t>41.4</w:t>
        </w:r>
      </w:hyperlink>
      <w:r>
        <w:t xml:space="preserve"> настоящего пункта документы и информацию в уполномоченный орган по собственной инициативе.</w:t>
      </w:r>
    </w:p>
    <w:p w:rsidR="007A02B5" w:rsidRDefault="007A02B5">
      <w:pPr>
        <w:pStyle w:val="ConsPlusNormal"/>
        <w:ind w:firstLine="540"/>
        <w:jc w:val="both"/>
      </w:pPr>
      <w:r>
        <w:t xml:space="preserve">В случае использования социальной выплаты на оплату договора приобретения (купли-продажи) жилого помещения (квартиры, индивидуального жилого дома), на оплату договора финансирования строительства жилых помещений (квартир) по договору участия в долевом строительстве жилья, перечисление социальной выплаты осуществляется на основании документов, предусмотренных </w:t>
      </w:r>
      <w:hyperlink w:anchor="P196" w:history="1">
        <w:r>
          <w:rPr>
            <w:color w:val="0000FF"/>
          </w:rPr>
          <w:t>подпунктами 41.1</w:t>
        </w:r>
      </w:hyperlink>
      <w:r>
        <w:t xml:space="preserve"> - </w:t>
      </w:r>
      <w:hyperlink w:anchor="P200" w:history="1">
        <w:r>
          <w:rPr>
            <w:color w:val="0000FF"/>
          </w:rPr>
          <w:t>41.5</w:t>
        </w:r>
      </w:hyperlink>
      <w:r>
        <w:t xml:space="preserve">, </w:t>
      </w:r>
      <w:hyperlink w:anchor="P203" w:history="1">
        <w:r>
          <w:rPr>
            <w:color w:val="0000FF"/>
          </w:rPr>
          <w:t>41.8</w:t>
        </w:r>
      </w:hyperlink>
      <w:r>
        <w:t xml:space="preserve">, </w:t>
      </w:r>
      <w:hyperlink w:anchor="P204" w:history="1">
        <w:r>
          <w:rPr>
            <w:color w:val="0000FF"/>
          </w:rPr>
          <w:t>41.9</w:t>
        </w:r>
      </w:hyperlink>
      <w:r>
        <w:t xml:space="preserve">, </w:t>
      </w:r>
      <w:hyperlink w:anchor="P206" w:history="1">
        <w:r>
          <w:rPr>
            <w:color w:val="0000FF"/>
          </w:rPr>
          <w:t>41.11</w:t>
        </w:r>
      </w:hyperlink>
      <w:r>
        <w:t xml:space="preserve"> настоящего пункта.</w:t>
      </w:r>
    </w:p>
    <w:p w:rsidR="007A02B5" w:rsidRDefault="007A02B5">
      <w:pPr>
        <w:pStyle w:val="ConsPlusNormal"/>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196" w:history="1">
        <w:r>
          <w:rPr>
            <w:color w:val="0000FF"/>
          </w:rPr>
          <w:t>подпунктами 41.1</w:t>
        </w:r>
      </w:hyperlink>
      <w:r>
        <w:t xml:space="preserve"> - </w:t>
      </w:r>
      <w:hyperlink w:anchor="P206" w:history="1">
        <w:r>
          <w:rPr>
            <w:color w:val="0000FF"/>
          </w:rPr>
          <w:t>41.11</w:t>
        </w:r>
      </w:hyperlink>
      <w:r>
        <w:t xml:space="preserve"> настоящего пункта.</w:t>
      </w:r>
    </w:p>
    <w:p w:rsidR="007A02B5" w:rsidRDefault="007A02B5">
      <w:pPr>
        <w:pStyle w:val="ConsPlusNormal"/>
        <w:ind w:firstLine="540"/>
        <w:jc w:val="both"/>
      </w:pPr>
      <w:r>
        <w:t xml:space="preserve">В случае использования социальной выплаты для уплаты первоначального взноса при получении жилищного кредита, в том числе ипотечного, или жилищного займа на приобретение (строительство)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196" w:history="1">
        <w:r>
          <w:rPr>
            <w:color w:val="0000FF"/>
          </w:rPr>
          <w:t>подпунктами 41.1</w:t>
        </w:r>
      </w:hyperlink>
      <w:r>
        <w:t xml:space="preserve"> - </w:t>
      </w:r>
      <w:hyperlink w:anchor="P200" w:history="1">
        <w:r>
          <w:rPr>
            <w:color w:val="0000FF"/>
          </w:rPr>
          <w:t>41.5</w:t>
        </w:r>
      </w:hyperlink>
      <w:r>
        <w:t xml:space="preserve">, </w:t>
      </w:r>
      <w:hyperlink w:anchor="P202" w:history="1">
        <w:r>
          <w:rPr>
            <w:color w:val="0000FF"/>
          </w:rPr>
          <w:t>41.7</w:t>
        </w:r>
      </w:hyperlink>
      <w:r>
        <w:t xml:space="preserve"> - </w:t>
      </w:r>
      <w:hyperlink w:anchor="P204" w:history="1">
        <w:r>
          <w:rPr>
            <w:color w:val="0000FF"/>
          </w:rPr>
          <w:t>41.9</w:t>
        </w:r>
      </w:hyperlink>
      <w:r>
        <w:t xml:space="preserve">, </w:t>
      </w:r>
      <w:hyperlink w:anchor="P206" w:history="1">
        <w:r>
          <w:rPr>
            <w:color w:val="0000FF"/>
          </w:rPr>
          <w:t>41.11</w:t>
        </w:r>
      </w:hyperlink>
      <w:r>
        <w:t xml:space="preserve"> настоящего пункта.</w:t>
      </w:r>
    </w:p>
    <w:p w:rsidR="007A02B5" w:rsidRDefault="007A02B5">
      <w:pPr>
        <w:pStyle w:val="ConsPlusNormal"/>
        <w:ind w:firstLine="540"/>
        <w:jc w:val="both"/>
      </w:pPr>
      <w:bookmarkStart w:id="35" w:name="P215"/>
      <w:bookmarkEnd w:id="35"/>
      <w:r>
        <w:t xml:space="preserve">42. Уполномоченный орган в течение 10 рабочих дней со дня получения от участника мероприятия документов, указанных в </w:t>
      </w:r>
      <w:hyperlink w:anchor="P195" w:history="1">
        <w:r>
          <w:rPr>
            <w:color w:val="0000FF"/>
          </w:rPr>
          <w:t>пункте 41</w:t>
        </w:r>
      </w:hyperlink>
      <w:r>
        <w:t xml:space="preserve"> настоящего Порядка, осуществляет их проверку на соответствие требованиям настоящего Порядка, в том числе путем запроса в порядке межведомственного информационного взаимодействия:</w:t>
      </w:r>
    </w:p>
    <w:p w:rsidR="007A02B5" w:rsidRDefault="007A02B5">
      <w:pPr>
        <w:pStyle w:val="ConsPlusNormal"/>
        <w:ind w:firstLine="540"/>
        <w:jc w:val="both"/>
      </w:pPr>
      <w:proofErr w:type="gramStart"/>
      <w:r>
        <w:t>сведений</w:t>
      </w:r>
      <w:proofErr w:type="gramEnd"/>
      <w:r>
        <w:t xml:space="preserve">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7A02B5" w:rsidRDefault="007A02B5">
      <w:pPr>
        <w:pStyle w:val="ConsPlusNormal"/>
        <w:ind w:firstLine="540"/>
        <w:jc w:val="both"/>
      </w:pPr>
      <w:proofErr w:type="gramStart"/>
      <w:r>
        <w:t>сведений</w:t>
      </w:r>
      <w:proofErr w:type="gramEnd"/>
      <w:r>
        <w:t xml:space="preserve"> о предоставлении иных мер государственной поддержки на приобретение жилых помещений участнику мероприятия и членам его семьи;</w:t>
      </w:r>
    </w:p>
    <w:p w:rsidR="007A02B5" w:rsidRDefault="007A02B5">
      <w:pPr>
        <w:pStyle w:val="ConsPlusNormal"/>
        <w:ind w:firstLine="540"/>
        <w:jc w:val="both"/>
      </w:pPr>
      <w:proofErr w:type="gramStart"/>
      <w:r>
        <w:t>сведений</w:t>
      </w:r>
      <w:proofErr w:type="gramEnd"/>
      <w:r>
        <w:t xml:space="preserve"> о регистрации участника мероприятия и членов его семьи по месту жительства.</w:t>
      </w:r>
    </w:p>
    <w:p w:rsidR="007A02B5" w:rsidRDefault="007A02B5">
      <w:pPr>
        <w:pStyle w:val="ConsPlusNormal"/>
        <w:ind w:firstLine="540"/>
        <w:jc w:val="both"/>
      </w:pPr>
      <w:r>
        <w:t xml:space="preserve">43. В течение 20 рабочих дней с даты получения сведений, указанных в </w:t>
      </w:r>
      <w:hyperlink w:anchor="P215" w:history="1">
        <w:r>
          <w:rPr>
            <w:color w:val="0000FF"/>
          </w:rPr>
          <w:t>пункте 42</w:t>
        </w:r>
      </w:hyperlink>
      <w:r>
        <w:t xml:space="preserve"> настоящего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предоставлении социальной выплаты участнику мероприятия.</w:t>
      </w:r>
    </w:p>
    <w:p w:rsidR="007A02B5" w:rsidRDefault="007A02B5">
      <w:pPr>
        <w:pStyle w:val="ConsPlusNormal"/>
        <w:ind w:firstLine="540"/>
        <w:jc w:val="both"/>
      </w:pPr>
      <w:r>
        <w:lastRenderedPageBreak/>
        <w:t>44. Основаниями для отказа в предоставлении социальной выплаты являются:</w:t>
      </w:r>
    </w:p>
    <w:p w:rsidR="007A02B5" w:rsidRDefault="007A02B5">
      <w:pPr>
        <w:pStyle w:val="ConsPlusNormal"/>
        <w:ind w:firstLine="540"/>
        <w:jc w:val="both"/>
      </w:pPr>
      <w:r>
        <w:t>44.1. Письменный отказ гражданина от получения социальной выплаты.</w:t>
      </w:r>
    </w:p>
    <w:p w:rsidR="007A02B5" w:rsidRDefault="007A02B5">
      <w:pPr>
        <w:pStyle w:val="ConsPlusNormal"/>
        <w:ind w:firstLine="540"/>
        <w:jc w:val="both"/>
      </w:pPr>
      <w:r>
        <w:t>44.2.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7A02B5" w:rsidRDefault="007A02B5">
      <w:pPr>
        <w:pStyle w:val="ConsPlusNormal"/>
        <w:ind w:firstLine="540"/>
        <w:jc w:val="both"/>
      </w:pPr>
      <w:r>
        <w:t xml:space="preserve">44.3. Несоответствие приобретенного жилого помещения требованиям, установленным </w:t>
      </w:r>
      <w:hyperlink w:anchor="P190" w:history="1">
        <w:r>
          <w:rPr>
            <w:color w:val="0000FF"/>
          </w:rPr>
          <w:t>пунктом 36</w:t>
        </w:r>
      </w:hyperlink>
      <w:r>
        <w:t xml:space="preserve"> настоящего Порядка.</w:t>
      </w:r>
    </w:p>
    <w:p w:rsidR="007A02B5" w:rsidRDefault="007A02B5">
      <w:pPr>
        <w:pStyle w:val="ConsPlusNormal"/>
        <w:ind w:firstLine="540"/>
        <w:jc w:val="both"/>
      </w:pPr>
      <w:r>
        <w:t xml:space="preserve">44.4. Нарушение срока предоставления, непредставление, предоставление не в полном объеме документов, предусмотренных </w:t>
      </w:r>
      <w:hyperlink w:anchor="P196" w:history="1">
        <w:r>
          <w:rPr>
            <w:color w:val="0000FF"/>
          </w:rPr>
          <w:t>подпунктами 41.1</w:t>
        </w:r>
      </w:hyperlink>
      <w:r>
        <w:t xml:space="preserve">, </w:t>
      </w:r>
      <w:hyperlink w:anchor="P200" w:history="1">
        <w:r>
          <w:rPr>
            <w:color w:val="0000FF"/>
          </w:rPr>
          <w:t>41.5</w:t>
        </w:r>
      </w:hyperlink>
      <w:r>
        <w:t xml:space="preserve"> - </w:t>
      </w:r>
      <w:hyperlink w:anchor="P202" w:history="1">
        <w:r>
          <w:rPr>
            <w:color w:val="0000FF"/>
          </w:rPr>
          <w:t>41.7</w:t>
        </w:r>
      </w:hyperlink>
      <w:r>
        <w:t xml:space="preserve">, </w:t>
      </w:r>
      <w:hyperlink w:anchor="P204" w:history="1">
        <w:r>
          <w:rPr>
            <w:color w:val="0000FF"/>
          </w:rPr>
          <w:t>41.9</w:t>
        </w:r>
      </w:hyperlink>
      <w:r>
        <w:t xml:space="preserve"> - </w:t>
      </w:r>
      <w:hyperlink w:anchor="P206" w:history="1">
        <w:r>
          <w:rPr>
            <w:color w:val="0000FF"/>
          </w:rPr>
          <w:t>41.11 пункта 41</w:t>
        </w:r>
      </w:hyperlink>
      <w:r>
        <w:t xml:space="preserve"> настоящего Порядка, в период срока действия свидетельства, установленного </w:t>
      </w:r>
      <w:hyperlink w:anchor="P124" w:history="1">
        <w:r>
          <w:rPr>
            <w:color w:val="0000FF"/>
          </w:rPr>
          <w:t>пунктами 28</w:t>
        </w:r>
      </w:hyperlink>
      <w:r>
        <w:t xml:space="preserve">, </w:t>
      </w:r>
      <w:hyperlink w:anchor="P126" w:history="1">
        <w:r>
          <w:rPr>
            <w:color w:val="0000FF"/>
          </w:rPr>
          <w:t>29</w:t>
        </w:r>
      </w:hyperlink>
      <w:r>
        <w:t xml:space="preserve"> настоящего Порядка.</w:t>
      </w:r>
    </w:p>
    <w:p w:rsidR="007A02B5" w:rsidRDefault="007A02B5">
      <w:pPr>
        <w:pStyle w:val="ConsPlusNormal"/>
        <w:ind w:firstLine="540"/>
        <w:jc w:val="both"/>
      </w:pPr>
      <w:r>
        <w:t xml:space="preserve">44.5. Несоответствие документов, предусмотренных </w:t>
      </w:r>
      <w:hyperlink w:anchor="P195" w:history="1">
        <w:r>
          <w:rPr>
            <w:color w:val="0000FF"/>
          </w:rPr>
          <w:t>пунктом 41</w:t>
        </w:r>
      </w:hyperlink>
      <w:r>
        <w:t xml:space="preserve"> настоящего Порядка, условиям предоставления социальной выплаты по настоящему Порядку.</w:t>
      </w:r>
    </w:p>
    <w:p w:rsidR="007A02B5" w:rsidRDefault="007A02B5">
      <w:pPr>
        <w:pStyle w:val="ConsPlusNormal"/>
        <w:ind w:firstLine="540"/>
        <w:jc w:val="both"/>
      </w:pPr>
      <w:r>
        <w:t>44.6. Выявление фактов недостоверности сведений, содержащихся в представленных документах.</w:t>
      </w:r>
    </w:p>
    <w:p w:rsidR="007A02B5" w:rsidRDefault="007A02B5">
      <w:pPr>
        <w:pStyle w:val="ConsPlusNormal"/>
        <w:ind w:firstLine="540"/>
        <w:jc w:val="both"/>
      </w:pPr>
      <w:r>
        <w:t>44.7.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7A02B5" w:rsidRDefault="007A02B5">
      <w:pPr>
        <w:pStyle w:val="ConsPlusNormal"/>
        <w:ind w:firstLine="540"/>
        <w:jc w:val="both"/>
      </w:pPr>
      <w:r>
        <w:t>44.8. Выезда участника мероприятия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7A02B5" w:rsidRDefault="007A02B5">
      <w:pPr>
        <w:pStyle w:val="ConsPlusNormal"/>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7A02B5" w:rsidRDefault="007A02B5">
      <w:pPr>
        <w:pStyle w:val="ConsPlusNormal"/>
        <w:ind w:firstLine="540"/>
        <w:jc w:val="both"/>
      </w:pPr>
      <w:bookmarkStart w:id="36" w:name="P230"/>
      <w:bookmarkEnd w:id="36"/>
      <w:r>
        <w:t>45. В течение 5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7A02B5" w:rsidRDefault="007A02B5">
      <w:pPr>
        <w:pStyle w:val="ConsPlusNormal"/>
        <w:ind w:firstLine="540"/>
        <w:jc w:val="both"/>
      </w:pPr>
      <w:r>
        <w:t xml:space="preserve">46. Департамент в течение 20 рабочих дней со дня поступления заявки и документа, указанных в </w:t>
      </w:r>
      <w:hyperlink w:anchor="P230" w:history="1">
        <w:r>
          <w:rPr>
            <w:color w:val="0000FF"/>
          </w:rPr>
          <w:t>пункте 45</w:t>
        </w:r>
      </w:hyperlink>
      <w:r>
        <w:t xml:space="preserve"> настоящего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7A02B5" w:rsidRDefault="007A02B5">
      <w:pPr>
        <w:pStyle w:val="ConsPlusNormal"/>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7A02B5" w:rsidRDefault="007A02B5">
      <w:pPr>
        <w:pStyle w:val="ConsPlusNormal"/>
        <w:ind w:firstLine="540"/>
        <w:jc w:val="both"/>
      </w:pPr>
      <w:r>
        <w:t>Перечисление социальной выплаты производится уполномоченным органом Тюменской области на счет продавца (застройщика), кредитора в порядке и сроки, установленные Соглашением.</w:t>
      </w:r>
    </w:p>
    <w:p w:rsidR="007A02B5" w:rsidRDefault="007A02B5">
      <w:pPr>
        <w:pStyle w:val="ConsPlusNormal"/>
        <w:ind w:firstLine="540"/>
        <w:jc w:val="both"/>
      </w:pPr>
      <w:r>
        <w:t>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7A02B5" w:rsidRDefault="007A02B5">
      <w:pPr>
        <w:pStyle w:val="ConsPlusNormal"/>
        <w:ind w:firstLine="540"/>
        <w:jc w:val="both"/>
      </w:pPr>
      <w:r>
        <w:lastRenderedPageBreak/>
        <w:t>47. В заявке Департамента на перечисление социальной выплаты участнику мероприятия указываются:</w:t>
      </w:r>
    </w:p>
    <w:p w:rsidR="007A02B5" w:rsidRDefault="007A02B5">
      <w:pPr>
        <w:pStyle w:val="ConsPlusNormal"/>
        <w:ind w:firstLine="540"/>
        <w:jc w:val="both"/>
      </w:pPr>
      <w:proofErr w:type="gramStart"/>
      <w:r>
        <w:t>реквизиты</w:t>
      </w:r>
      <w:proofErr w:type="gramEnd"/>
      <w:r>
        <w:t xml:space="preserve"> решения уполномоченного органа о предоставлении социальной выплаты участнику мероприятия;</w:t>
      </w:r>
    </w:p>
    <w:p w:rsidR="007A02B5" w:rsidRDefault="007A02B5">
      <w:pPr>
        <w:pStyle w:val="ConsPlusNormal"/>
        <w:ind w:firstLine="540"/>
        <w:jc w:val="both"/>
      </w:pPr>
      <w:proofErr w:type="gramStart"/>
      <w:r>
        <w:t>фамилия</w:t>
      </w:r>
      <w:proofErr w:type="gramEnd"/>
      <w:r>
        <w:t>, имя, отчество получателя социальной выплаты и всех членов семьи участника мероприятия, на которых приобретено жилое помещение;</w:t>
      </w:r>
    </w:p>
    <w:p w:rsidR="007A02B5" w:rsidRDefault="007A02B5">
      <w:pPr>
        <w:pStyle w:val="ConsPlusNormal"/>
        <w:ind w:firstLine="540"/>
        <w:jc w:val="both"/>
      </w:pPr>
      <w:proofErr w:type="gramStart"/>
      <w:r>
        <w:t>фамилия</w:t>
      </w:r>
      <w:proofErr w:type="gramEnd"/>
      <w:r>
        <w:t>, имя, отчество членов семьи участника мероприятия, на которых рассчитан размер социальной выплаты;</w:t>
      </w:r>
    </w:p>
    <w:p w:rsidR="007A02B5" w:rsidRDefault="007A02B5">
      <w:pPr>
        <w:pStyle w:val="ConsPlusNormal"/>
        <w:ind w:firstLine="540"/>
        <w:jc w:val="both"/>
      </w:pPr>
      <w:proofErr w:type="gramStart"/>
      <w:r>
        <w:t>расчет</w:t>
      </w:r>
      <w:proofErr w:type="gramEnd"/>
      <w:r>
        <w:t xml:space="preserve"> социальной выплаты;</w:t>
      </w:r>
    </w:p>
    <w:p w:rsidR="007A02B5" w:rsidRDefault="007A02B5">
      <w:pPr>
        <w:pStyle w:val="ConsPlusNormal"/>
        <w:ind w:firstLine="540"/>
        <w:jc w:val="both"/>
      </w:pPr>
      <w:proofErr w:type="gramStart"/>
      <w:r>
        <w:t>размер</w:t>
      </w:r>
      <w:proofErr w:type="gramEnd"/>
      <w:r>
        <w:t xml:space="preserve"> социальной выплаты;</w:t>
      </w:r>
    </w:p>
    <w:p w:rsidR="007A02B5" w:rsidRDefault="007A02B5">
      <w:pPr>
        <w:pStyle w:val="ConsPlusNormal"/>
        <w:ind w:firstLine="540"/>
        <w:jc w:val="both"/>
      </w:pPr>
      <w:proofErr w:type="gramStart"/>
      <w:r>
        <w:t>адрес</w:t>
      </w:r>
      <w:proofErr w:type="gramEnd"/>
      <w:r>
        <w:t>, общая площадь приобретенного жилого помещения, реквизиты правоустанавливающих документов, подтверждающих приобретение жилого помещения;</w:t>
      </w:r>
    </w:p>
    <w:p w:rsidR="007A02B5" w:rsidRDefault="007A02B5">
      <w:pPr>
        <w:pStyle w:val="ConsPlusNormal"/>
        <w:ind w:firstLine="540"/>
        <w:jc w:val="both"/>
      </w:pPr>
      <w:proofErr w:type="gramStart"/>
      <w:r>
        <w:t>стоимость</w:t>
      </w:r>
      <w:proofErr w:type="gramEnd"/>
      <w:r>
        <w:t xml:space="preserve"> приобретенного жилого помещения;</w:t>
      </w:r>
    </w:p>
    <w:p w:rsidR="007A02B5" w:rsidRDefault="007A02B5">
      <w:pPr>
        <w:pStyle w:val="ConsPlusNormal"/>
        <w:ind w:firstLine="540"/>
        <w:jc w:val="both"/>
      </w:pPr>
      <w:proofErr w:type="gramStart"/>
      <w:r>
        <w:t>размер</w:t>
      </w:r>
      <w:proofErr w:type="gramEnd"/>
      <w:r>
        <w:t xml:space="preserve"> собственных средств участника мероприятия, направляемых на приобретение жилого помещения;</w:t>
      </w:r>
    </w:p>
    <w:p w:rsidR="007A02B5" w:rsidRDefault="007A02B5">
      <w:pPr>
        <w:pStyle w:val="ConsPlusNormal"/>
        <w:ind w:firstLine="540"/>
        <w:jc w:val="both"/>
      </w:pPr>
      <w:proofErr w:type="gramStart"/>
      <w:r>
        <w:t>банковские</w:t>
      </w:r>
      <w:proofErr w:type="gramEnd"/>
      <w:r>
        <w:t xml:space="preserve"> реквизиты для перечисления социальной выплаты.</w:t>
      </w:r>
    </w:p>
    <w:p w:rsidR="007A02B5" w:rsidRDefault="007A02B5">
      <w:pPr>
        <w:pStyle w:val="ConsPlusNormal"/>
        <w:ind w:firstLine="540"/>
        <w:jc w:val="both"/>
      </w:pPr>
      <w:r>
        <w:t xml:space="preserve">48. Участник мероприятия обязан совершить действия, направленные на государственную регистрацию его права собственности на приобретенное жилое помещение, и с учетом положений </w:t>
      </w:r>
      <w:hyperlink w:anchor="P193" w:history="1">
        <w:r>
          <w:rPr>
            <w:color w:val="0000FF"/>
          </w:rPr>
          <w:t>пункта 39</w:t>
        </w:r>
      </w:hyperlink>
      <w:r>
        <w:t xml:space="preserve"> настоящего Порядка, в следующие сроки:</w:t>
      </w:r>
    </w:p>
    <w:p w:rsidR="007A02B5" w:rsidRDefault="007A02B5">
      <w:pPr>
        <w:pStyle w:val="ConsPlusNormal"/>
        <w:ind w:firstLine="540"/>
        <w:jc w:val="both"/>
      </w:pPr>
      <w:proofErr w:type="gramStart"/>
      <w:r>
        <w:t>в</w:t>
      </w:r>
      <w:proofErr w:type="gramEnd"/>
      <w:r>
        <w:t xml:space="preserve"> случае приобретения жилого помещения по договору купли-продажи - не позднее 20 рабочих дней с даты предоставления социальной выплаты;</w:t>
      </w:r>
    </w:p>
    <w:p w:rsidR="007A02B5" w:rsidRDefault="007A02B5">
      <w:pPr>
        <w:pStyle w:val="ConsPlusNormal"/>
        <w:ind w:firstLine="540"/>
        <w:jc w:val="both"/>
      </w:pPr>
      <w:proofErr w:type="gramStart"/>
      <w:r>
        <w:t>в</w:t>
      </w:r>
      <w:proofErr w:type="gramEnd"/>
      <w:r>
        <w:t xml:space="preserve"> иных случаях - не позднее 2 лет с даты предоставления социальной выплаты.</w:t>
      </w:r>
    </w:p>
    <w:p w:rsidR="007A02B5" w:rsidRDefault="007A02B5">
      <w:pPr>
        <w:pStyle w:val="ConsPlusNormal"/>
        <w:ind w:firstLine="540"/>
        <w:jc w:val="both"/>
      </w:pPr>
      <w:r>
        <w:t>48.1. 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7A02B5" w:rsidRDefault="007A02B5">
      <w:pPr>
        <w:pStyle w:val="ConsPlusNormal"/>
        <w:ind w:firstLine="540"/>
        <w:jc w:val="both"/>
      </w:pPr>
      <w:r>
        <w:t>48.2.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7A02B5" w:rsidRDefault="007A02B5">
      <w:pPr>
        <w:pStyle w:val="ConsPlusNormal"/>
        <w:ind w:firstLine="540"/>
        <w:jc w:val="both"/>
      </w:pPr>
      <w:r>
        <w:t>49. Контроль за целевым и эффективным использованием средств социальной выплаты участниками мероприятия осуществляется Уполномоченным органом.</w:t>
      </w:r>
    </w:p>
    <w:p w:rsidR="007A02B5" w:rsidRDefault="007A02B5">
      <w:pPr>
        <w:pStyle w:val="ConsPlusNormal"/>
        <w:ind w:firstLine="540"/>
        <w:jc w:val="both"/>
      </w:pPr>
      <w:bookmarkStart w:id="37" w:name="P251"/>
      <w:bookmarkEnd w:id="37"/>
      <w:r>
        <w:t>50.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7A02B5" w:rsidRDefault="007A02B5">
      <w:pPr>
        <w:pStyle w:val="ConsPlusNormal"/>
        <w:ind w:firstLine="540"/>
        <w:jc w:val="both"/>
      </w:pPr>
      <w:bookmarkStart w:id="38" w:name="P252"/>
      <w:bookmarkEnd w:id="38"/>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251" w:history="1">
        <w:r>
          <w:rPr>
            <w:color w:val="0000FF"/>
          </w:rPr>
          <w:t>абзаце первом</w:t>
        </w:r>
      </w:hyperlink>
      <w:r>
        <w:t xml:space="preserve"> настоящего пункта.</w:t>
      </w:r>
    </w:p>
    <w:p w:rsidR="007A02B5" w:rsidRDefault="007A02B5">
      <w:pPr>
        <w:pStyle w:val="ConsPlusNormal"/>
        <w:ind w:firstLine="540"/>
        <w:jc w:val="both"/>
      </w:pPr>
      <w:r>
        <w:t xml:space="preserve">В случае невыполнения требования, установленного </w:t>
      </w:r>
      <w:hyperlink w:anchor="P252"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7A02B5" w:rsidRDefault="007A02B5">
      <w:pPr>
        <w:pStyle w:val="ConsPlusNormal"/>
        <w:ind w:firstLine="540"/>
        <w:jc w:val="both"/>
      </w:pPr>
      <w:r>
        <w:t>51.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7A02B5" w:rsidRDefault="007A02B5">
      <w:pPr>
        <w:pStyle w:val="ConsPlusNormal"/>
        <w:ind w:firstLine="540"/>
        <w:jc w:val="both"/>
      </w:pPr>
      <w:r>
        <w:t xml:space="preserve">52. Уполномоченный орган в течение 15 рабочих дней с даты предоставления социальной выплаты, с учетом положений </w:t>
      </w:r>
      <w:hyperlink r:id="rId12" w:history="1">
        <w:r>
          <w:rPr>
            <w:color w:val="0000FF"/>
          </w:rPr>
          <w:t>абзацев третьего</w:t>
        </w:r>
      </w:hyperlink>
      <w:r>
        <w:t xml:space="preserve"> и </w:t>
      </w:r>
      <w:hyperlink r:id="rId13" w:history="1">
        <w:r>
          <w:rPr>
            <w:color w:val="0000FF"/>
          </w:rPr>
          <w:t>четвертого пункта 18 статьи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w:t>
      </w:r>
      <w:r>
        <w:lastRenderedPageBreak/>
        <w:t>получивших социальную поддержку в соответствии с настоящим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
    <w:p w:rsidR="007A02B5" w:rsidRDefault="007A02B5">
      <w:pPr>
        <w:pStyle w:val="ConsPlusNormal"/>
        <w:ind w:firstLine="540"/>
        <w:jc w:val="both"/>
      </w:pPr>
      <w:r>
        <w:t>53. Уполномоченный орган представляет в Департамент отчетность по форме и в сроки, установленные Департаментом.</w:t>
      </w:r>
    </w:p>
    <w:sectPr w:rsidR="007A02B5" w:rsidSect="00324E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B5"/>
    <w:rsid w:val="0000459C"/>
    <w:rsid w:val="00094AD0"/>
    <w:rsid w:val="001F228C"/>
    <w:rsid w:val="00416819"/>
    <w:rsid w:val="00497358"/>
    <w:rsid w:val="005C0B6E"/>
    <w:rsid w:val="005F6AA6"/>
    <w:rsid w:val="007A02B5"/>
    <w:rsid w:val="00AD5C9E"/>
    <w:rsid w:val="00B60CB6"/>
    <w:rsid w:val="00D94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92F0B-C18A-47C4-B239-2BB45C79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B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50EEA7E7AC1FE46CAADFDC592CF5C5DBE6269E8E1189513861FA99881B9E4F72BA3153E10DA977816AB38UCl4J" TargetMode="External"/><Relationship Id="rId13" Type="http://schemas.openxmlformats.org/officeDocument/2006/relationships/hyperlink" Target="consultantplus://offline/ref=39350EEA7E7AC1FE46CAADFDC592CF5C5DBE6269E8E1189513861FA99881B9E4F72BA3153E10DA977816AB3AUClFJ" TargetMode="External"/><Relationship Id="rId3" Type="http://schemas.openxmlformats.org/officeDocument/2006/relationships/webSettings" Target="webSettings.xml"/><Relationship Id="rId7" Type="http://schemas.openxmlformats.org/officeDocument/2006/relationships/hyperlink" Target="consultantplus://offline/ref=39350EEA7E7AC1FE46CAADFDC592CF5C5DBE6269E8E11C9416841FA99881B9E4F72BA3153E10DA97U7lFJ" TargetMode="External"/><Relationship Id="rId12" Type="http://schemas.openxmlformats.org/officeDocument/2006/relationships/hyperlink" Target="consultantplus://offline/ref=39350EEA7E7AC1FE46CAADFDC592CF5C5DBE6269E8E1189513861FA99881B9E4F72BA3153E10DA977816AB3AUCl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350EEA7E7AC1FE46CAADFDC592CF5C5DBE6269E8E1189513861FA99881B9E4F72BA3153E10DA977816A834UClBJ" TargetMode="External"/><Relationship Id="rId11" Type="http://schemas.openxmlformats.org/officeDocument/2006/relationships/hyperlink" Target="consultantplus://offline/ref=39350EEA7E7AC1FE46CAADFDC592CF5C5DBE6269E8E11C9416841FA99881B9E4F72BA3153E10DA97U7lFJ" TargetMode="External"/><Relationship Id="rId5" Type="http://schemas.openxmlformats.org/officeDocument/2006/relationships/hyperlink" Target="consultantplus://offline/ref=39350EEA7E7AC1FE46CAADFDC592CF5C5DBE6269E8E11D9E11821FA99881B9E4F72BA3153E10DA977A11AA39UClAJ" TargetMode="External"/><Relationship Id="rId15" Type="http://schemas.openxmlformats.org/officeDocument/2006/relationships/theme" Target="theme/theme1.xml"/><Relationship Id="rId10" Type="http://schemas.openxmlformats.org/officeDocument/2006/relationships/hyperlink" Target="consultantplus://offline/ref=39350EEA7E7AC1FE46CAADFDC592CF5C5DBE6269E8E11C9416841FA99881B9E4F72BA3153E10DA94U7l9J" TargetMode="External"/><Relationship Id="rId4" Type="http://schemas.openxmlformats.org/officeDocument/2006/relationships/hyperlink" Target="consultantplus://offline/ref=39350EEA7E7AC1FE46CAADFDC592CF5C5DBE6269E8E11F98168C1FA99881B9E4F72BA3153E10DA977816AF3DUCl5J" TargetMode="External"/><Relationship Id="rId9" Type="http://schemas.openxmlformats.org/officeDocument/2006/relationships/hyperlink" Target="consultantplus://offline/ref=39350EEA7E7AC1FE46CAADFDC592CF5C5DBE6269E8E11C9416841FA99881B9E4F72BA3153E10DA94U7l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15</Pages>
  <Words>7655</Words>
  <Characters>43636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MoorEA</dc:creator>
  <cp:keywords/>
  <dc:description/>
  <cp:lastModifiedBy>MoorEA</cp:lastModifiedBy>
  <cp:revision>9</cp:revision>
  <dcterms:created xsi:type="dcterms:W3CDTF">2016-09-28T09:37:00Z</dcterms:created>
  <dcterms:modified xsi:type="dcterms:W3CDTF">2016-09-29T11:48:00Z</dcterms:modified>
</cp:coreProperties>
</file>