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УТВЕРЖДАЮ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____________________________________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</w:t>
      </w:r>
      <w:proofErr w:type="gramStart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(наименование должности руководителя</w:t>
      </w:r>
      <w:proofErr w:type="gramEnd"/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предприятия)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____________________________________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(Ф.И.О., подпись)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"___"______________ _____ </w:t>
      </w:r>
      <w:proofErr w:type="gramStart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г</w:t>
      </w:r>
      <w:proofErr w:type="gramEnd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ПОЛОЖЕНИЕ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об организаци</w:t>
      </w:r>
      <w:r>
        <w:rPr>
          <w:rFonts w:ascii="Times New Roman" w:hAnsi="Times New Roman" w:cs="Times New Roman"/>
          <w:sz w:val="24"/>
          <w:szCs w:val="24"/>
        </w:rPr>
        <w:t>и работы в области охраны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 действующим трудовым законодательством.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1.1. Цель работы по охране труда - обеспечение безопасности жизни, сохранение здоровья и работоспособности работников предприятия в процессе трудовой деятельности.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 Настоящее Положение устанавливает: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1.2.1. Основные направления работы по охране и безопасности труда на предприятии.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1.2.2. Распределение обязанностей по обеспечению выполнения работ в области охраны труда на предприятии между работодателем и работниками.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1.2.3. Роль и место ответственного лица за охрану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1.2.4. Направления обеспечения благоприятных условий труда и снижения травматизма: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обучение и инструктаж по вопросам охраны труда работников малого предприятия;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контроль и анализ состояния условий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разработка мероприятий для включения в план мероприятий по охране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организация обеспечения работников предприятия средствами коллективной и индивидуальной защиты;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изучение и распространение передового опыта по охране труда, пропаганда вопросов охраны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1.2.5. Деятельность совместной комиссии по охране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1.2.6. Порядок расследования несчастных случаев на производстве.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1.3. Настоящее Положение вводится как обязательное для исполнения всеми руководителями и специалистами.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2. ОСНОВНЫЕ НАПРАВЛЕНИЯ РАБОТ ПО ОХРАНЕ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И РАСПРЕДЕЛЕНИЕ ОБЯЗАННОСТЕЙ ПО ИХ ВЫПОЛНЕНИЮ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МЕЖДУ РАБОТОДАТЕЛЕМ И РАБОТНИКАМИ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В целях обеспечения безопасных условий и охраны труда на предприятии работодатель обязан: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применение средств индивидуальной и коллективной защиты работников;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lastRenderedPageBreak/>
        <w:t>- обеспечить соответствующие требованиям охраны труда условия труда на каждом рабочем месте;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режим труда и отдыха работников в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законодательством субъектов Российской Федерации;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- обеспечить 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  <w:proofErr w:type="gramEnd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обучение безопасным методам и приемам выполнения работ по охране труда и оказанию первой помощи при несчастных случаях на производстве, инструктаж 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недопущение к работе лиц, не прошедших в установленном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обучение и инструктаж по охране труда, стажировку и проверку знаний требований охраны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организацию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проведение специальной оценки условий труда с последующей сертификацией работ по охране труда в организации;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- организовать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 (обследований), обязательных психиатрических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освидетельствований;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- обеспечить недопущение работников к исполнению ими трудовых обязанностей без прохождения обязательных медицинских осмотров (обследований), психиатрических освидетельствований, а также в случае медицинских противопоказаний;</w:t>
      </w:r>
      <w:proofErr w:type="gramEnd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информирование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- обеспечить 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федеральным органам исполнительной власти,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функции по контролю и надзору в установленной сфере деятельности, органам исполнительной власти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в области охраны труда, органам профсоюзного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расследование и учет несчастных случаев на производстве и профессиональных заболеваний в порядке, установленном трудовым законодательством;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обеспечить санитарно-бытовое и лечебно-профилактическое обслуживание работников в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- обеспечить беспрепятственный допуск должностных лиц органов государственного управления охраной труда,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заболеваний;</w:t>
      </w:r>
      <w:proofErr w:type="gramEnd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выполнение предписаний должностных лиц федеральных органов исполнительной власти, уполномоченных на проведение государственного надзора и контроля, и рассмотрение представлений органов общественного контроля в установленные Трудовым </w:t>
      </w:r>
      <w:hyperlink r:id="rId5" w:history="1">
        <w:r w:rsidRPr="00451DC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1DC2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 сроки;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обязательное социальное страхование работников от несчастных случаев на производстве и профессиональных заболеваний;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обеспечить ознакомление работников с требованиями охраны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hyperlink r:id="rId6" w:history="1">
        <w:r w:rsidRPr="00451DC2">
          <w:rPr>
            <w:rFonts w:ascii="Times New Roman" w:hAnsi="Times New Roman" w:cs="Times New Roman"/>
            <w:color w:val="0000FF"/>
            <w:sz w:val="24"/>
            <w:szCs w:val="24"/>
          </w:rPr>
          <w:t>ст. 372</w:t>
        </w:r>
      </w:hyperlink>
      <w:r w:rsidRPr="00451D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для принятия локальных нормативных актов;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обеспечить наличие комплекта нормативных правовых актов, содержащих требования охраны труда в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со спецификой своей деятельности.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соблюдать требования охраны труда, установленные законами и иными нормативными правовыми актами, а также правилами и инструкциями по охране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правильно применять средства индивидуальной и коллективной защиты;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</w:t>
      </w:r>
      <w:hyperlink r:id="rId7" w:history="1">
        <w:r w:rsidRPr="00451DC2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51DC2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  <w:proofErr w:type="gramEnd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3. ОТВЕТСТВЕННОЕ ЛИЦО ПО ОХРАНЕ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Для осуществления организационных, координирующих, методических и контрольных функций на ответственное лицо по охране труда возлагаются следующие должностные обязанности: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соблюдением всеми работниками предприятия действующего законодательства, правил, норм и инструкций по охране и безопасности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выдачей и использованием спецодежды и СИЗ;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проведение инструктажей на рабочем месте и вводного инструктажа;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lastRenderedPageBreak/>
        <w:t>- обучение персонала безопасным методам работы;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анализ и устранение недостатков в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безопасных условий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прохождением работниками периодических медицинских осмотров;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периодическая проверка знаний по охране труда у работников;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разработка и составление документации по охране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Ответственное лицо по охране труда в вопросах охраны труда подчиняется непосредственно руководителю предприятия.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4. КОМИТЕТ ПО ОХРАНЕ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Комитет по охране труда создается приказом руководителя для организации совместных действий администрации предприятия и работников по обеспечению требований охраны труда, предупреждению производственного травматизма и профессиональных заболеваний, а также организации проведения проверок условий и охраны труда на рабочих местах и информированию работников о результатах указанных проверок, сбора предложений к разделу коллективного договора (соглашения) об охране труда.</w:t>
      </w:r>
      <w:proofErr w:type="gramEnd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Комитет создается на паритетной основе из 3-х человек.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В состав комитета входят: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руководитель предприятия;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ответственное лицо по охране труда;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представитель выборного профсоюзного органа.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5. ОБУЧЕНИЕ И ИНСТРУКТАЖ ПО ВОПРОСАМ ОХРАНЫ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Все работники (руководители в том числе) предприятия при поступлении на работу проходят обучение и проверку знаний по охране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Дополнительно к обучению все работники проходят вводный инструктаж, а также инструктаж на рабочем месте с показом приемов безопасной работы.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Помимо прохождения инструктажей и обучения, специалисты и рабочие изучают инструкции по технике безопасности и охране труда для отдельных профессий и видов работ.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 xml:space="preserve">Инструкции разрабатываются ответственным лицом по охране труда, </w:t>
      </w:r>
      <w:proofErr w:type="gramStart"/>
      <w:r w:rsidRPr="00451DC2">
        <w:rPr>
          <w:rFonts w:ascii="Times New Roman" w:hAnsi="Times New Roman" w:cs="Times New Roman"/>
          <w:sz w:val="24"/>
          <w:szCs w:val="24"/>
        </w:rPr>
        <w:t>утверждаются у руководителя предприятия и периодически подвергаются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пересмотру.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6. КОНТРОЛЬ И АНАЛИЗ СОСТОЯНИЯ УСЛОВИЙ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Контроль и анализ состояния условий труда систематически осуществляется на рабочих местах в следующем порядке: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при ежедневном обходе рабочих мест своего подразделения (ответственные на рабочих местах, выборочно ответственное лицо по охране труда);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 при обходе рабочих мест раз в квартал руководителем предприятия.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всех нарушениях и замечаниях ответственное лицо сообщает руководителю предприятия для принятия мер к устранению нарушений и привлечения к ответственности виновных.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7. РАЗРАБОТКА МЕРОПРИЯТИЙ ПО ОХРАНЕ И УЛУЧШЕНИЮ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УСЛОВИЙ ТРУДА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Мероприятия по охране труда разрабатываются ответственным лицом по охране труда на основе: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1. Материалов анализа состояния условий труда на рабочих местах.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lastRenderedPageBreak/>
        <w:t>2. Финансового плана предприятия.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3. Данных по проверкам надзорных органов.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4. Предложений комитета по охране труда предприятия.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Разработка мероприятий осуществляется под организационным и методическим руководством ответственного лица по охране труда.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D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DC2">
        <w:rPr>
          <w:rFonts w:ascii="Times New Roman" w:hAnsi="Times New Roman" w:cs="Times New Roman"/>
          <w:sz w:val="24"/>
          <w:szCs w:val="24"/>
        </w:rPr>
        <w:t xml:space="preserve"> осуществлением мероприятий по охране труда осуществляет руководитель.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8. ОРГАНИЗАЦИЯ РАССЛЕДОВАНИЯ НЕСЧАСТНЫХ СЛУЧАЕВ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НА ПРОИЗВОДСТВЕ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Порядок и ход расследования определяются действующим законодательством.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</w:t>
      </w:r>
      <w:proofErr w:type="gramStart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Ответственный</w:t>
      </w:r>
      <w:proofErr w:type="gramEnd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 охране труда: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______________/________________/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(подпись)         (Ф.И.О.)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С данным Положением ознакомле</w:t>
      </w:r>
      <w:proofErr w:type="gramStart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н(</w:t>
      </w:r>
      <w:proofErr w:type="gramEnd"/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а):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______________/________________/</w:t>
      </w:r>
    </w:p>
    <w:p w:rsidR="00451DC2" w:rsidRPr="00451DC2" w:rsidRDefault="00451DC2" w:rsidP="00451DC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1DC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     (подпись)        (Ф.И.О.)</w:t>
      </w:r>
      <w:bookmarkStart w:id="0" w:name="_GoBack"/>
      <w:bookmarkEnd w:id="0"/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DC2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  <w:r w:rsidRPr="00451DC2">
        <w:rPr>
          <w:rFonts w:ascii="Times New Roman" w:hAnsi="Times New Roman" w:cs="Times New Roman"/>
          <w:sz w:val="24"/>
          <w:szCs w:val="24"/>
        </w:rPr>
        <w:t xml:space="preserve">&lt;1&gt; Основные направления работы по охране труда и об организации работы в области охраны труда закреплены в </w:t>
      </w:r>
      <w:hyperlink r:id="rId8" w:history="1">
        <w:r w:rsidRPr="00451DC2">
          <w:rPr>
            <w:rFonts w:ascii="Times New Roman" w:hAnsi="Times New Roman" w:cs="Times New Roman"/>
            <w:color w:val="0000FF"/>
            <w:sz w:val="24"/>
            <w:szCs w:val="24"/>
          </w:rPr>
          <w:t>гл. 33</w:t>
        </w:r>
      </w:hyperlink>
      <w:r w:rsidRPr="00451DC2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451DC2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451DC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DC2" w:rsidRPr="00451DC2" w:rsidRDefault="00451DC2" w:rsidP="00451DC2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77F" w:rsidRPr="00451DC2" w:rsidRDefault="0026277F" w:rsidP="0045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277F" w:rsidRPr="00451DC2" w:rsidSect="00AD32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A5"/>
    <w:rsid w:val="0026277F"/>
    <w:rsid w:val="00451DC2"/>
    <w:rsid w:val="004A4F15"/>
    <w:rsid w:val="005A5441"/>
    <w:rsid w:val="0064324E"/>
    <w:rsid w:val="006B462D"/>
    <w:rsid w:val="008423BD"/>
    <w:rsid w:val="00FA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B97F864DDCAD43D2692B8D00ADC119B3E3A37A8B4A4EAA4B260C64AFDE4DDB56469A46B5DC04DB543EB3C5F8B922998FD0DC899AA82FCS6W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0B97F864DDCAD43D2692B8D00ADC119B3E3A37A8B4A4EAA4B260C64AFDE4DDA76431A8685CDC48BD56BD6D1ASDW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B97F864DDCAD43D2692B8D00ADC119B3E3A37A8B4A4EAA4B260C64AFDE4DDB56469A46955C042E919FB3816DD9F3499E312CA87A9S8W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0B97F864DDCAD43D2692B8D00ADC119B3E3A37A8B4A4EAA4B260C64AFDE4DDA76431A8685CDC48BD56BD6D1ASDW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0B97F864DDCAD43D2692B8D00ADC119B3E3A37A8B4A4EAA4B260C64AFDE4DDB56469A46B5DC14DBE43EB3C5F8B922998FD0DC899AA82FCS6W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2015</Words>
  <Characters>11492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2019-10-30T06:22:00Z</dcterms:created>
  <dcterms:modified xsi:type="dcterms:W3CDTF">2019-10-30T06:23:00Z</dcterms:modified>
</cp:coreProperties>
</file>