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5F" w:rsidRPr="00FF274C" w:rsidRDefault="0084205F" w:rsidP="0084205F">
      <w:pPr>
        <w:autoSpaceDE w:val="0"/>
        <w:autoSpaceDN w:val="0"/>
        <w:adjustRightInd w:val="0"/>
        <w:jc w:val="right"/>
      </w:pPr>
      <w:r w:rsidRPr="00FF274C">
        <w:t>Приложение № 1</w:t>
      </w:r>
    </w:p>
    <w:p w:rsidR="0084205F" w:rsidRPr="00FF274C" w:rsidRDefault="0084205F" w:rsidP="006944FF">
      <w:pPr>
        <w:autoSpaceDE w:val="0"/>
        <w:autoSpaceDN w:val="0"/>
        <w:adjustRightInd w:val="0"/>
        <w:jc w:val="center"/>
      </w:pPr>
    </w:p>
    <w:p w:rsidR="006944FF" w:rsidRPr="00FF274C" w:rsidRDefault="006944FF" w:rsidP="006944FF">
      <w:pPr>
        <w:autoSpaceDE w:val="0"/>
        <w:autoSpaceDN w:val="0"/>
        <w:adjustRightInd w:val="0"/>
        <w:jc w:val="center"/>
      </w:pPr>
      <w:r w:rsidRPr="00FF274C">
        <w:t>РЕКОМЕНДАЦИИ</w:t>
      </w:r>
    </w:p>
    <w:p w:rsidR="006944FF" w:rsidRPr="00FF274C" w:rsidRDefault="006944FF" w:rsidP="006944FF">
      <w:pPr>
        <w:autoSpaceDE w:val="0"/>
        <w:autoSpaceDN w:val="0"/>
        <w:adjustRightInd w:val="0"/>
        <w:jc w:val="center"/>
      </w:pPr>
      <w:r w:rsidRPr="00FF274C">
        <w:t>ПО ПРИМЕРНОМУ СОДЕРЖАНИЮ</w:t>
      </w:r>
      <w:bookmarkStart w:id="0" w:name="_GoBack"/>
      <w:bookmarkEnd w:id="0"/>
    </w:p>
    <w:p w:rsidR="006944FF" w:rsidRPr="00FF274C" w:rsidRDefault="0065569E" w:rsidP="006944FF">
      <w:pPr>
        <w:autoSpaceDE w:val="0"/>
        <w:autoSpaceDN w:val="0"/>
        <w:adjustRightInd w:val="0"/>
        <w:jc w:val="center"/>
      </w:pPr>
      <w:r w:rsidRPr="00FF274C">
        <w:t>РАЗДЕЛА «УСЛОВИЯ И ОХРАНА ТРУДА»</w:t>
      </w:r>
    </w:p>
    <w:p w:rsidR="006944FF" w:rsidRPr="00FF274C" w:rsidRDefault="006944FF" w:rsidP="006944FF">
      <w:pPr>
        <w:autoSpaceDE w:val="0"/>
        <w:autoSpaceDN w:val="0"/>
        <w:adjustRightInd w:val="0"/>
        <w:jc w:val="center"/>
      </w:pPr>
      <w:r w:rsidRPr="00FF274C">
        <w:t xml:space="preserve">В КОЛЛЕКТИВНОМ ДОГОВОРЕ, </w:t>
      </w:r>
      <w:proofErr w:type="gramStart"/>
      <w:r w:rsidRPr="00FF274C">
        <w:t>ПРЕДУСМАТРИВАЮЩЕГО</w:t>
      </w:r>
      <w:proofErr w:type="gramEnd"/>
    </w:p>
    <w:p w:rsidR="006944FF" w:rsidRPr="00FF274C" w:rsidRDefault="006944FF" w:rsidP="006944FF">
      <w:pPr>
        <w:autoSpaceDE w:val="0"/>
        <w:autoSpaceDN w:val="0"/>
        <w:adjustRightInd w:val="0"/>
        <w:jc w:val="center"/>
      </w:pPr>
      <w:r w:rsidRPr="00FF274C">
        <w:t xml:space="preserve">ОБЯЗАТЕЛЬСТВА РАБОТОДАТЕЛЯ ПЕРЕД </w:t>
      </w:r>
      <w:proofErr w:type="gramStart"/>
      <w:r w:rsidRPr="00FF274C">
        <w:t>ТРУДОВЫМ</w:t>
      </w:r>
      <w:proofErr w:type="gramEnd"/>
    </w:p>
    <w:p w:rsidR="006944FF" w:rsidRPr="00FF274C" w:rsidRDefault="006944FF" w:rsidP="006944FF">
      <w:pPr>
        <w:autoSpaceDE w:val="0"/>
        <w:autoSpaceDN w:val="0"/>
        <w:adjustRightInd w:val="0"/>
        <w:jc w:val="center"/>
      </w:pPr>
      <w:r w:rsidRPr="00FF274C">
        <w:t>КОЛЛЕКТИВОМ В ОБЛАСТИ</w:t>
      </w:r>
    </w:p>
    <w:p w:rsidR="006944FF" w:rsidRDefault="006944FF" w:rsidP="006944FF">
      <w:pPr>
        <w:autoSpaceDE w:val="0"/>
        <w:autoSpaceDN w:val="0"/>
        <w:adjustRightInd w:val="0"/>
        <w:jc w:val="center"/>
      </w:pPr>
      <w:r w:rsidRPr="00FF274C">
        <w:t>УСЛОВИЙ И ОХРАНЫ ТРУДА</w:t>
      </w:r>
    </w:p>
    <w:p w:rsidR="00661278" w:rsidRDefault="00661278" w:rsidP="006944FF">
      <w:pPr>
        <w:autoSpaceDE w:val="0"/>
        <w:autoSpaceDN w:val="0"/>
        <w:adjustRightInd w:val="0"/>
        <w:jc w:val="center"/>
      </w:pPr>
    </w:p>
    <w:p w:rsidR="00661278" w:rsidRPr="00661278" w:rsidRDefault="00661278" w:rsidP="00661278">
      <w:pPr>
        <w:jc w:val="both"/>
      </w:pPr>
      <w:r>
        <w:t xml:space="preserve">        </w:t>
      </w:r>
      <w:r w:rsidRPr="00661278">
        <w:t>9.1 Работодатель обязуется: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t xml:space="preserve">9.1.1. обеспечивать </w:t>
      </w:r>
      <w:r w:rsidRPr="00661278">
        <w:rPr>
          <w:rFonts w:eastAsia="Calibri"/>
          <w:lang w:eastAsia="en-US"/>
        </w:rPr>
        <w:t>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rPr>
          <w:rFonts w:eastAsia="Calibri"/>
          <w:lang w:eastAsia="en-US"/>
        </w:rPr>
        <w:t xml:space="preserve">9.1.2. обеспечить создание и функционирование </w:t>
      </w:r>
      <w:hyperlink w:anchor="Par279" w:history="1">
        <w:r w:rsidRPr="00661278">
          <w:rPr>
            <w:rFonts w:eastAsia="Calibri"/>
            <w:lang w:eastAsia="en-US"/>
          </w:rPr>
          <w:t>системы управления</w:t>
        </w:r>
      </w:hyperlink>
      <w:r w:rsidRPr="00661278">
        <w:rPr>
          <w:rFonts w:eastAsia="Calibri"/>
          <w:lang w:eastAsia="en-US"/>
        </w:rPr>
        <w:t xml:space="preserve"> охраной труда;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rPr>
          <w:rFonts w:eastAsia="Calibri"/>
          <w:lang w:eastAsia="en-US"/>
        </w:rPr>
        <w:t xml:space="preserve">9.1.3. привести в соответствие каждого рабочего места государственным нормативным </w:t>
      </w:r>
      <w:hyperlink w:anchor="Par110" w:history="1">
        <w:r w:rsidRPr="00661278">
          <w:rPr>
            <w:rFonts w:eastAsia="Calibri"/>
            <w:lang w:eastAsia="en-US"/>
          </w:rPr>
          <w:t>требованиям</w:t>
        </w:r>
      </w:hyperlink>
      <w:r w:rsidRPr="00661278">
        <w:rPr>
          <w:rFonts w:eastAsia="Calibri"/>
          <w:lang w:eastAsia="en-US"/>
        </w:rPr>
        <w:t xml:space="preserve"> охраны труда;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rPr>
          <w:rFonts w:eastAsia="Calibri"/>
          <w:lang w:eastAsia="en-US"/>
        </w:rPr>
        <w:t>9.1.4. обеспечить систематическое выявление опасностей и профессиональных рисков, их регулярный анализ и оценку;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rPr>
          <w:rFonts w:eastAsia="Calibri"/>
          <w:lang w:eastAsia="en-US"/>
        </w:rPr>
        <w:t xml:space="preserve">9.1.5. обеспечить реализацию </w:t>
      </w:r>
      <w:hyperlink r:id="rId5" w:history="1">
        <w:r w:rsidRPr="00661278">
          <w:rPr>
            <w:rFonts w:eastAsia="Calibri"/>
            <w:lang w:eastAsia="en-US"/>
          </w:rPr>
          <w:t>мероприятий</w:t>
        </w:r>
      </w:hyperlink>
      <w:r w:rsidRPr="00661278">
        <w:rPr>
          <w:rFonts w:eastAsia="Calibri"/>
          <w:lang w:eastAsia="en-US"/>
        </w:rPr>
        <w:t xml:space="preserve"> по улучшению условий и охраны труда (приложение № 4);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rPr>
          <w:rFonts w:eastAsia="Calibri"/>
          <w:lang w:eastAsia="en-US"/>
        </w:rPr>
        <w:t>9.1.6. организовать разработку мер, направленных на обеспечение безопасных условий и охраны труда, оценку уровня профессиональных рисков перед вводом в эксплуатацию объектов, вновь организованных рабочих мест;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rPr>
          <w:rFonts w:eastAsia="Calibri"/>
          <w:lang w:eastAsia="en-US"/>
        </w:rPr>
        <w:t xml:space="preserve">9.1.7. обеспечить режим труда и отдыха работников в </w:t>
      </w:r>
      <w:proofErr w:type="gramStart"/>
      <w:r w:rsidRPr="00661278">
        <w:rPr>
          <w:rFonts w:eastAsia="Calibri"/>
          <w:lang w:eastAsia="en-US"/>
        </w:rPr>
        <w:t>соответствии</w:t>
      </w:r>
      <w:proofErr w:type="gramEnd"/>
      <w:r w:rsidRPr="00661278">
        <w:rPr>
          <w:rFonts w:eastAsia="Calibri"/>
          <w:lang w:eastAsia="en-US"/>
        </w:rPr>
        <w:t xml:space="preserve"> с трудовым законодательством и иными нормативными правовыми актами, содержащими нормы трудового права;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661278">
        <w:rPr>
          <w:rFonts w:eastAsia="Calibri"/>
          <w:lang w:eastAsia="en-US"/>
        </w:rPr>
        <w:t xml:space="preserve">9.1.8. приобрести за счет собственных средств и организовать выдачу средств индивидуальной защиты и смывающих средств, прошедших подтверждение соответствия в установленном </w:t>
      </w:r>
      <w:hyperlink r:id="rId6" w:history="1">
        <w:r w:rsidRPr="00661278">
          <w:rPr>
            <w:rFonts w:eastAsia="Calibri"/>
            <w:lang w:eastAsia="en-US"/>
          </w:rPr>
          <w:t>законодательством</w:t>
        </w:r>
      </w:hyperlink>
      <w:r w:rsidRPr="00661278">
        <w:rPr>
          <w:rFonts w:eastAsia="Calibri"/>
          <w:lang w:eastAsia="en-US"/>
        </w:rPr>
        <w:t xml:space="preserve">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rPr>
          <w:rFonts w:eastAsia="Calibri"/>
          <w:lang w:eastAsia="en-US"/>
        </w:rPr>
        <w:t>9.1.9. обеспечить оснащение средствами коллективной защиты;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rPr>
          <w:rFonts w:eastAsia="Calibri"/>
          <w:lang w:eastAsia="en-US"/>
        </w:rPr>
        <w:t>9.1.10. организовать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rPr>
          <w:rFonts w:eastAsia="Calibri"/>
          <w:lang w:eastAsia="en-US"/>
        </w:rPr>
        <w:t xml:space="preserve">9.1.11. организовать </w:t>
      </w:r>
      <w:proofErr w:type="gramStart"/>
      <w:r w:rsidRPr="00661278">
        <w:rPr>
          <w:rFonts w:eastAsia="Calibri"/>
          <w:lang w:eastAsia="en-US"/>
        </w:rPr>
        <w:t>контроль за</w:t>
      </w:r>
      <w:proofErr w:type="gramEnd"/>
      <w:r w:rsidRPr="00661278">
        <w:rPr>
          <w:rFonts w:eastAsia="Calibri"/>
          <w:lang w:eastAsia="en-US"/>
        </w:rPr>
        <w:t xml:space="preserve">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rPr>
          <w:rFonts w:eastAsia="Calibri"/>
          <w:lang w:eastAsia="en-US"/>
        </w:rPr>
        <w:t xml:space="preserve">9.1.12. провести специальную оценку условий труда в </w:t>
      </w:r>
      <w:proofErr w:type="gramStart"/>
      <w:r w:rsidRPr="00661278">
        <w:rPr>
          <w:rFonts w:eastAsia="Calibri"/>
          <w:lang w:eastAsia="en-US"/>
        </w:rPr>
        <w:t>соответствии</w:t>
      </w:r>
      <w:proofErr w:type="gramEnd"/>
      <w:r w:rsidRPr="00661278">
        <w:rPr>
          <w:rFonts w:eastAsia="Calibri"/>
          <w:lang w:eastAsia="en-US"/>
        </w:rPr>
        <w:t xml:space="preserve"> с </w:t>
      </w:r>
      <w:hyperlink r:id="rId7" w:history="1">
        <w:r w:rsidRPr="00661278">
          <w:rPr>
            <w:rFonts w:eastAsia="Calibri"/>
            <w:lang w:eastAsia="en-US"/>
          </w:rPr>
          <w:t>законодательством</w:t>
        </w:r>
      </w:hyperlink>
      <w:r w:rsidRPr="00661278">
        <w:rPr>
          <w:rFonts w:eastAsia="Calibri"/>
          <w:lang w:eastAsia="en-US"/>
        </w:rPr>
        <w:t xml:space="preserve"> о специальной оценке условий труда;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661278">
        <w:rPr>
          <w:rFonts w:eastAsia="Calibri"/>
          <w:lang w:eastAsia="en-US"/>
        </w:rPr>
        <w:t xml:space="preserve">9.1.13. организовать за счет собственных средств проведение обязательных предварительных и периодических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 веществ и их метаболитов с сохранением за работниками места работы (должности) и среднего заработка на время прохождения </w:t>
      </w:r>
      <w:r w:rsidRPr="00661278">
        <w:rPr>
          <w:rFonts w:eastAsia="Calibri"/>
          <w:lang w:eastAsia="en-US"/>
        </w:rPr>
        <w:lastRenderedPageBreak/>
        <w:t>указанных медицинских осмотров, обязательных</w:t>
      </w:r>
      <w:proofErr w:type="gramEnd"/>
      <w:r w:rsidRPr="00661278">
        <w:rPr>
          <w:rFonts w:eastAsia="Calibri"/>
          <w:lang w:eastAsia="en-US"/>
        </w:rPr>
        <w:t xml:space="preserve"> психиатрических освидетельствований, химико-токсикологических исследований;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661278">
        <w:rPr>
          <w:rFonts w:eastAsia="Calibri"/>
          <w:lang w:eastAsia="en-US"/>
        </w:rPr>
        <w:t xml:space="preserve">9.1.14. не допускать работников к исполнению ими трудовых обязанностей без прохождения в установленном </w:t>
      </w:r>
      <w:hyperlink r:id="rId8" w:history="1">
        <w:r w:rsidRPr="00661278">
          <w:rPr>
            <w:rFonts w:eastAsia="Calibri"/>
            <w:lang w:eastAsia="en-US"/>
          </w:rPr>
          <w:t>порядке</w:t>
        </w:r>
      </w:hyperlink>
      <w:r w:rsidRPr="00661278">
        <w:rPr>
          <w:rFonts w:eastAsia="Calibri"/>
          <w:lang w:eastAsia="en-US"/>
        </w:rPr>
        <w:t xml:space="preserve">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</w:t>
      </w:r>
      <w:proofErr w:type="gramEnd"/>
      <w:r w:rsidRPr="00661278">
        <w:rPr>
          <w:rFonts w:eastAsia="Calibri"/>
          <w:lang w:eastAsia="en-US"/>
        </w:rPr>
        <w:t xml:space="preserve"> труда, обязательных медицинских осмотров, обязательных психиатрических освидетельствований, а также в </w:t>
      </w:r>
      <w:proofErr w:type="gramStart"/>
      <w:r w:rsidRPr="00661278">
        <w:rPr>
          <w:rFonts w:eastAsia="Calibri"/>
          <w:lang w:eastAsia="en-US"/>
        </w:rPr>
        <w:t>случае</w:t>
      </w:r>
      <w:proofErr w:type="gramEnd"/>
      <w:r w:rsidRPr="00661278">
        <w:rPr>
          <w:rFonts w:eastAsia="Calibri"/>
          <w:lang w:eastAsia="en-US"/>
        </w:rPr>
        <w:t xml:space="preserve"> медицинских противопоказаний;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661278">
        <w:rPr>
          <w:rFonts w:eastAsia="Calibri"/>
          <w:lang w:eastAsia="en-US"/>
        </w:rPr>
        <w:t xml:space="preserve">9.1.15. предоставлять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местного самоуправления, органам профсоюзного контроля за соблюдением трудового законодательства, информации и документов в соответствии с законодательством в рамках исполнения ими своих полномочий, с учетом требований </w:t>
      </w:r>
      <w:hyperlink r:id="rId9" w:history="1">
        <w:r w:rsidRPr="00661278">
          <w:rPr>
            <w:rFonts w:eastAsia="Calibri"/>
            <w:lang w:eastAsia="en-US"/>
          </w:rPr>
          <w:t>законодательства</w:t>
        </w:r>
      </w:hyperlink>
      <w:r w:rsidRPr="00661278">
        <w:rPr>
          <w:rFonts w:eastAsia="Calibri"/>
          <w:lang w:eastAsia="en-US"/>
        </w:rPr>
        <w:t xml:space="preserve"> Российской Федерации о государственной тайне;</w:t>
      </w:r>
      <w:proofErr w:type="gramEnd"/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rPr>
          <w:rFonts w:eastAsia="Calibri"/>
          <w:lang w:eastAsia="en-US"/>
        </w:rPr>
        <w:t xml:space="preserve">9.1.16. принимать меры по предотвращению аварийных ситуаций, сохранению жизни и здоровья работников при возникновении таких ситуаций, а также по оказанию </w:t>
      </w:r>
      <w:hyperlink r:id="rId10" w:history="1">
        <w:r w:rsidRPr="00661278">
          <w:rPr>
            <w:rFonts w:eastAsia="Calibri"/>
            <w:lang w:eastAsia="en-US"/>
          </w:rPr>
          <w:t>первой помощи</w:t>
        </w:r>
      </w:hyperlink>
      <w:r w:rsidRPr="00661278">
        <w:rPr>
          <w:rFonts w:eastAsia="Calibri"/>
          <w:lang w:eastAsia="en-US"/>
        </w:rPr>
        <w:t xml:space="preserve"> пострадавшим;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rPr>
          <w:rFonts w:eastAsia="Calibri"/>
          <w:lang w:eastAsia="en-US"/>
        </w:rPr>
        <w:t>9.1.17. проводить 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 Трудовым кодексом РФ, другими федеральными законами и иными нормативными правовыми актами Российской Федерации;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rPr>
          <w:rFonts w:eastAsia="Calibri"/>
          <w:lang w:eastAsia="en-US"/>
        </w:rPr>
        <w:t xml:space="preserve">9.1.18. организовать </w:t>
      </w:r>
      <w:hyperlink w:anchor="Par270" w:history="1">
        <w:r w:rsidRPr="00661278">
          <w:rPr>
            <w:rFonts w:eastAsia="Calibri"/>
            <w:lang w:eastAsia="en-US"/>
          </w:rPr>
          <w:t>санитарно-бытовое обслуживание</w:t>
        </w:r>
      </w:hyperlink>
      <w:r w:rsidRPr="00661278">
        <w:rPr>
          <w:rFonts w:eastAsia="Calibri"/>
          <w:lang w:eastAsia="en-US"/>
        </w:rPr>
        <w:t xml:space="preserve"> и медицинское обеспечение работников в </w:t>
      </w:r>
      <w:proofErr w:type="gramStart"/>
      <w:r w:rsidRPr="00661278">
        <w:rPr>
          <w:rFonts w:eastAsia="Calibri"/>
          <w:lang w:eastAsia="en-US"/>
        </w:rPr>
        <w:t>соответствии</w:t>
      </w:r>
      <w:proofErr w:type="gramEnd"/>
      <w:r w:rsidRPr="00661278">
        <w:rPr>
          <w:rFonts w:eastAsia="Calibri"/>
          <w:lang w:eastAsia="en-US"/>
        </w:rPr>
        <w:t xml:space="preserve"> с </w:t>
      </w:r>
      <w:hyperlink w:anchor="Par110" w:history="1">
        <w:r w:rsidRPr="00661278">
          <w:rPr>
            <w:rFonts w:eastAsia="Calibri"/>
            <w:lang w:eastAsia="en-US"/>
          </w:rPr>
          <w:t>требованиями</w:t>
        </w:r>
      </w:hyperlink>
      <w:r w:rsidRPr="00661278">
        <w:rPr>
          <w:rFonts w:eastAsia="Calibri"/>
          <w:lang w:eastAsia="en-US"/>
        </w:rPr>
        <w:t xml:space="preserve">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rPr>
          <w:rFonts w:eastAsia="Calibri"/>
          <w:lang w:eastAsia="en-US"/>
        </w:rPr>
        <w:t xml:space="preserve">9.1.19. организовать обязательное социальное </w:t>
      </w:r>
      <w:hyperlink r:id="rId11" w:history="1">
        <w:r w:rsidRPr="00661278">
          <w:rPr>
            <w:rFonts w:eastAsia="Calibri"/>
            <w:lang w:eastAsia="en-US"/>
          </w:rPr>
          <w:t>страхование</w:t>
        </w:r>
      </w:hyperlink>
      <w:r w:rsidRPr="00661278">
        <w:rPr>
          <w:rFonts w:eastAsia="Calibri"/>
          <w:lang w:eastAsia="en-US"/>
        </w:rPr>
        <w:t xml:space="preserve"> работников от несчастных случаев на производстве и профессиональных заболеваний;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661278">
        <w:rPr>
          <w:rFonts w:eastAsia="Calibri"/>
          <w:lang w:eastAsia="en-US"/>
        </w:rPr>
        <w:t>9.1.20. обеспечить 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</w:t>
      </w:r>
      <w:proofErr w:type="gramEnd"/>
      <w:r w:rsidRPr="00661278">
        <w:rPr>
          <w:rFonts w:eastAsia="Calibri"/>
          <w:lang w:eastAsia="en-US"/>
        </w:rPr>
        <w:t>, оборудования, обеспечивающих дистанционную видео</w:t>
      </w:r>
      <w:proofErr w:type="gramStart"/>
      <w:r w:rsidRPr="00661278">
        <w:rPr>
          <w:rFonts w:eastAsia="Calibri"/>
          <w:lang w:eastAsia="en-US"/>
        </w:rPr>
        <w:t xml:space="preserve"> -, </w:t>
      </w:r>
      <w:proofErr w:type="gramEnd"/>
      <w:r w:rsidRPr="00661278">
        <w:rPr>
          <w:rFonts w:eastAsia="Calibri"/>
          <w:lang w:eastAsia="en-US"/>
        </w:rPr>
        <w:t>аудио - или иную фиксацию процессов производства работ, в целях контроля за безопасностью производства работ;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rPr>
          <w:rFonts w:eastAsia="Calibri"/>
          <w:lang w:eastAsia="en-US"/>
        </w:rPr>
        <w:t xml:space="preserve">9.1.21. </w:t>
      </w:r>
      <w:proofErr w:type="gramStart"/>
      <w:r w:rsidRPr="00661278">
        <w:rPr>
          <w:rFonts w:eastAsia="Calibri"/>
          <w:lang w:eastAsia="en-US"/>
        </w:rPr>
        <w:t>разработать и утвердить</w:t>
      </w:r>
      <w:proofErr w:type="gramEnd"/>
      <w:r w:rsidRPr="00661278">
        <w:rPr>
          <w:rFonts w:eastAsia="Calibri"/>
          <w:lang w:eastAsia="en-US"/>
        </w:rPr>
        <w:t xml:space="preserve"> локальные нормативные акты по охране труда                             с учетом мнения первичной профсоюзной организации в порядке, установленном </w:t>
      </w:r>
      <w:hyperlink r:id="rId12" w:history="1">
        <w:r w:rsidRPr="00661278">
          <w:rPr>
            <w:rFonts w:eastAsia="Calibri"/>
            <w:lang w:eastAsia="en-US"/>
          </w:rPr>
          <w:t>статьей 372</w:t>
        </w:r>
      </w:hyperlink>
      <w:r w:rsidRPr="00661278">
        <w:rPr>
          <w:rFonts w:eastAsia="Calibri"/>
          <w:lang w:eastAsia="en-US"/>
        </w:rPr>
        <w:t xml:space="preserve"> ТК РФ для принятия локальных нормативных актов;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rPr>
          <w:rFonts w:eastAsia="Calibri"/>
          <w:lang w:eastAsia="en-US"/>
        </w:rPr>
        <w:t>9.1.22. обеспечить 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а также доступ работников к актуальным редакциям таких нормативных правовых актов;</w:t>
      </w:r>
    </w:p>
    <w:p w:rsidR="00661278" w:rsidRPr="00661278" w:rsidRDefault="00661278" w:rsidP="006612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61278">
        <w:rPr>
          <w:rFonts w:eastAsia="Calibri"/>
          <w:lang w:eastAsia="en-US"/>
        </w:rPr>
        <w:t xml:space="preserve">9.1.23. 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</w:t>
      </w:r>
      <w:hyperlink r:id="rId13" w:history="1">
        <w:r w:rsidRPr="00661278">
          <w:rPr>
            <w:rFonts w:eastAsia="Calibri"/>
            <w:lang w:eastAsia="en-US"/>
          </w:rPr>
          <w:t>программой</w:t>
        </w:r>
      </w:hyperlink>
      <w:r w:rsidRPr="00661278">
        <w:rPr>
          <w:rFonts w:eastAsia="Calibri"/>
          <w:lang w:eastAsia="en-US"/>
        </w:rPr>
        <w:t xml:space="preserve"> реабилитации или </w:t>
      </w:r>
      <w:proofErr w:type="spellStart"/>
      <w:r w:rsidRPr="00661278">
        <w:rPr>
          <w:rFonts w:eastAsia="Calibri"/>
          <w:lang w:eastAsia="en-US"/>
        </w:rPr>
        <w:t>абилитации</w:t>
      </w:r>
      <w:proofErr w:type="spellEnd"/>
      <w:r w:rsidRPr="00661278">
        <w:rPr>
          <w:rFonts w:eastAsia="Calibri"/>
          <w:lang w:eastAsia="en-US"/>
        </w:rPr>
        <w:t xml:space="preserve"> инвалида, а также обеспечение охраны труда.</w:t>
      </w:r>
    </w:p>
    <w:p w:rsidR="00661278" w:rsidRPr="00661278" w:rsidRDefault="00661278" w:rsidP="00661278">
      <w:pPr>
        <w:jc w:val="both"/>
      </w:pPr>
      <w:r>
        <w:t xml:space="preserve">          </w:t>
      </w:r>
      <w:r w:rsidRPr="00661278">
        <w:t>9.2. Профком обязуется:</w:t>
      </w:r>
    </w:p>
    <w:p w:rsidR="00661278" w:rsidRPr="00661278" w:rsidRDefault="00661278" w:rsidP="00661278">
      <w:pPr>
        <w:ind w:firstLine="708"/>
        <w:jc w:val="both"/>
      </w:pPr>
      <w:r w:rsidRPr="00661278">
        <w:lastRenderedPageBreak/>
        <w:t xml:space="preserve">9.2.1. Осуществлять в </w:t>
      </w:r>
      <w:proofErr w:type="gramStart"/>
      <w:r w:rsidRPr="00661278">
        <w:t>рамках</w:t>
      </w:r>
      <w:proofErr w:type="gramEnd"/>
      <w:r w:rsidRPr="00661278">
        <w:t xml:space="preserve"> законодательных возможностей защиту прав и интересов членов профсоюза на работу в условиях, обеспечивающих сохранение жизни и здоровья в период трудовой деятельности.</w:t>
      </w:r>
    </w:p>
    <w:p w:rsidR="00661278" w:rsidRPr="00661278" w:rsidRDefault="00661278" w:rsidP="00661278">
      <w:pPr>
        <w:ind w:firstLine="708"/>
        <w:jc w:val="both"/>
      </w:pPr>
      <w:r w:rsidRPr="00661278">
        <w:t>9.2.2. Систематически обсуждать на заседаниях профсоюза работу администрации образовательного учреждения и руководителей структурных подразделений по обеспечению ими прав работников на охрану труда.</w:t>
      </w:r>
    </w:p>
    <w:p w:rsidR="00661278" w:rsidRPr="00661278" w:rsidRDefault="00661278" w:rsidP="00661278">
      <w:pPr>
        <w:ind w:firstLine="708"/>
        <w:jc w:val="both"/>
      </w:pPr>
      <w:r w:rsidRPr="00661278">
        <w:t>9.2.3. Добиваться выполнения мероприятий, предусмотренных коллективным договором.</w:t>
      </w:r>
    </w:p>
    <w:p w:rsidR="00661278" w:rsidRPr="00661278" w:rsidRDefault="00661278" w:rsidP="00661278">
      <w:pPr>
        <w:ind w:firstLine="708"/>
        <w:jc w:val="both"/>
      </w:pPr>
      <w:r w:rsidRPr="00661278">
        <w:t>9.2.4. Организовывать физкультурно-оздоровительные мероприятия для членов профсоюза и других работников школы.</w:t>
      </w:r>
    </w:p>
    <w:p w:rsidR="00661278" w:rsidRPr="00661278" w:rsidRDefault="00661278" w:rsidP="00661278">
      <w:pPr>
        <w:ind w:firstLine="708"/>
        <w:jc w:val="both"/>
      </w:pPr>
      <w:r w:rsidRPr="00661278">
        <w:t>9.2.5. Проводить работу по оздоровлению детей работников школы.</w:t>
      </w:r>
    </w:p>
    <w:p w:rsidR="00661278" w:rsidRPr="00661278" w:rsidRDefault="00661278" w:rsidP="00661278">
      <w:pPr>
        <w:ind w:firstLine="708"/>
        <w:jc w:val="both"/>
      </w:pPr>
      <w:r w:rsidRPr="00661278">
        <w:t>9.3. Работник обязан:</w:t>
      </w:r>
    </w:p>
    <w:p w:rsidR="00661278" w:rsidRPr="00661278" w:rsidRDefault="00661278" w:rsidP="00661278">
      <w:pPr>
        <w:ind w:firstLine="708"/>
        <w:jc w:val="both"/>
      </w:pPr>
      <w:r w:rsidRPr="00661278">
        <w:t>9.3.1. Соблюдать требования по охране  труда.</w:t>
      </w:r>
    </w:p>
    <w:p w:rsidR="00661278" w:rsidRPr="00661278" w:rsidRDefault="00661278" w:rsidP="00661278">
      <w:pPr>
        <w:ind w:firstLine="708"/>
        <w:jc w:val="both"/>
      </w:pPr>
      <w:r w:rsidRPr="00661278">
        <w:t>9.3.2. Правильно применять средства индивидуальной и коллективной защиты.</w:t>
      </w:r>
    </w:p>
    <w:p w:rsidR="00661278" w:rsidRPr="00661278" w:rsidRDefault="00661278" w:rsidP="00661278">
      <w:pPr>
        <w:ind w:firstLine="708"/>
        <w:jc w:val="both"/>
      </w:pPr>
      <w:r w:rsidRPr="00661278">
        <w:t>9.3.3. Проходить обучение безопасным методам и приемам выполнения работ и оказанию первой помощи, пострадавшим на производстве, инструктаж по охране труда, стажировку на рабочем месте, проверку знаний требований охраны труда.</w:t>
      </w:r>
    </w:p>
    <w:p w:rsidR="00661278" w:rsidRPr="00661278" w:rsidRDefault="00661278" w:rsidP="00661278">
      <w:pPr>
        <w:ind w:firstLine="708"/>
        <w:jc w:val="both"/>
      </w:pPr>
      <w:r w:rsidRPr="00661278">
        <w:t>9.3.4.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происшедшим в учреждении,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661278" w:rsidRPr="00661278" w:rsidRDefault="00661278" w:rsidP="00661278">
      <w:pPr>
        <w:ind w:firstLine="708"/>
        <w:jc w:val="both"/>
      </w:pPr>
      <w:r w:rsidRPr="00661278">
        <w:t>9.3.5.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 предусмотренных ТК РФ и иными федеральными законами.</w:t>
      </w:r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r w:rsidRPr="00661278">
        <w:t xml:space="preserve">            9.3.6. Политика Организации в области профилактики ВИЧ/СПИДа в сфере труда.</w:t>
      </w:r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r w:rsidRPr="00661278">
        <w:t xml:space="preserve">            9.3.6.1.</w:t>
      </w:r>
      <w:r w:rsidRPr="00661278">
        <w:rPr>
          <w:i/>
        </w:rPr>
        <w:t xml:space="preserve"> </w:t>
      </w:r>
      <w:r w:rsidRPr="00661278">
        <w:t xml:space="preserve">Организация определяет основные направления работы: </w:t>
      </w:r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r w:rsidRPr="00661278">
        <w:t>- профилактика ВИЧ/СПИДа, предотвращение новых случаев ВИЧ-инфекции посредством информационно-образовательной кампании (распространение тематической информации и информационных материалов);</w:t>
      </w:r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r w:rsidRPr="00661278">
        <w:t>- включение информации о ВИЧ-инфекции в вводные и повторные инструктажа по охране труда;</w:t>
      </w:r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r w:rsidRPr="00661278">
        <w:t>- управление последствиями ВИЧ/СПИДа в сфере труда и ослабление его воздействия;</w:t>
      </w:r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r w:rsidRPr="00661278">
        <w:t>- борьба со стигматизацией и дискриминацией работников, живущих с ВИЧ, признание права работника на конфиденциальность его ВИЧ-статуса;</w:t>
      </w:r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r w:rsidRPr="00661278">
        <w:t>- консультирование и мотивирование работников к добровольному тестированию на ВИЧ-инфекцию (выявление);</w:t>
      </w:r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proofErr w:type="gramStart"/>
      <w:r w:rsidRPr="00661278">
        <w:t xml:space="preserve">- регулирование трудовых отношений с ВИЧ-инфицированными работниками Организации (работникам, которые могут оказаться ВИЧ-инфицированными, будет позволено выполнять свои трудовые обязанности до тех пор, пока они будут способны исполнять их в соответствии с предъявляемыми требованиями; обеспечение  соответствующего гибкого графика работы или разумное изменение в условиях труда, </w:t>
      </w:r>
      <w:proofErr w:type="gramEnd"/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r w:rsidRPr="00661278">
        <w:t>способствующее продолжению занятости работника, предоставление дополнительных перерывов для отдыха, времени для посещения врача, отпуска по болезни, неполная занятость, возможность возращения на работу после вынужденного перерыва, связанного с прохождением курса лечения в соответствии с действующим Российским законодательством Российской Федерации);</w:t>
      </w:r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proofErr w:type="gramStart"/>
      <w:r w:rsidRPr="00661278">
        <w:t xml:space="preserve">- доступ к лечению и уходу (создание благоприятных рабочих условий чтобы они как можно дольше были способны выполнять свои рабочие обязанности в соответствии со стандартами; оказание помощи в вопросах получения соответствующей информации по вопросам доступа к АРВ-терапии в случае необходимости и к соответствующим </w:t>
      </w:r>
      <w:r w:rsidRPr="00661278">
        <w:lastRenderedPageBreak/>
        <w:t>медицинским услугам по месту жительства, помощь в нахождении организаций, предоставляющих консультативные и другие услуги).</w:t>
      </w:r>
      <w:proofErr w:type="gramEnd"/>
    </w:p>
    <w:p w:rsidR="00661278" w:rsidRPr="00661278" w:rsidRDefault="00661278" w:rsidP="00661278">
      <w:pPr>
        <w:tabs>
          <w:tab w:val="left" w:pos="851"/>
        </w:tabs>
        <w:jc w:val="both"/>
      </w:pPr>
      <w:r w:rsidRPr="00661278">
        <w:t xml:space="preserve">            9.3.6.2. Основные принципы работы Организации:</w:t>
      </w:r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r w:rsidRPr="00661278">
        <w:t>- признание ВИЧ-СПИДа проблемой, связанной с каждым рабочим местом;</w:t>
      </w:r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r w:rsidRPr="00661278">
        <w:t>- недопустимость дискриминации;</w:t>
      </w:r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r w:rsidRPr="00661278">
        <w:t>- безопасная для здоровья производственная среда;</w:t>
      </w:r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r w:rsidRPr="00661278">
        <w:t xml:space="preserve"> - социальный диалог;</w:t>
      </w:r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r w:rsidRPr="00661278">
        <w:t>- конфиденциальность;</w:t>
      </w:r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r w:rsidRPr="00661278">
        <w:t>- продолжение трудовых отношений;</w:t>
      </w:r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r w:rsidRPr="00661278">
        <w:t>- профилактика ВИЧ-инфекции;</w:t>
      </w:r>
    </w:p>
    <w:p w:rsidR="00661278" w:rsidRPr="00661278" w:rsidRDefault="00661278" w:rsidP="00661278">
      <w:pPr>
        <w:tabs>
          <w:tab w:val="left" w:pos="851"/>
        </w:tabs>
        <w:contextualSpacing/>
        <w:jc w:val="both"/>
      </w:pPr>
      <w:r w:rsidRPr="00661278">
        <w:t>- поддержка инфицированного работника.</w:t>
      </w:r>
    </w:p>
    <w:p w:rsidR="00661278" w:rsidRPr="00661278" w:rsidRDefault="00661278" w:rsidP="00661278">
      <w:pPr>
        <w:ind w:firstLine="709"/>
        <w:jc w:val="both"/>
      </w:pPr>
    </w:p>
    <w:p w:rsidR="006944FF" w:rsidRPr="00FF274C" w:rsidRDefault="006944FF" w:rsidP="006944FF">
      <w:pPr>
        <w:autoSpaceDE w:val="0"/>
        <w:autoSpaceDN w:val="0"/>
        <w:adjustRightInd w:val="0"/>
      </w:pPr>
    </w:p>
    <w:sectPr w:rsidR="006944FF" w:rsidRPr="00FF274C" w:rsidSect="008A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F"/>
    <w:rsid w:val="00124817"/>
    <w:rsid w:val="00457448"/>
    <w:rsid w:val="005D078B"/>
    <w:rsid w:val="0065569E"/>
    <w:rsid w:val="00661278"/>
    <w:rsid w:val="006944FF"/>
    <w:rsid w:val="007E399D"/>
    <w:rsid w:val="0084205F"/>
    <w:rsid w:val="008A7620"/>
    <w:rsid w:val="00A67593"/>
    <w:rsid w:val="00C15B01"/>
    <w:rsid w:val="00C52E34"/>
    <w:rsid w:val="00DF6FDB"/>
    <w:rsid w:val="00FB1BA0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F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F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15845B54D7E9364A71355EA62CD3DD48F2423F1D9C4B7CE308604AB4052BD9048A03DFA8CF7A8AD4203AC91CB80F39D75B820E4BF2CF6z1WBK" TargetMode="External"/><Relationship Id="rId13" Type="http://schemas.openxmlformats.org/officeDocument/2006/relationships/hyperlink" Target="consultantplus://offline/ref=1A715845B54D7E9364A71355EA62CD3DD3862521F5D8C4B7CE308604AB4052BD9048A03EFE8CFCFDF50D02F0D49B93F29B75BA23F8zBW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715845B54D7E9364A71355EA62CD3DD38A242AFEDFC4B7CE308604AB4052BD9048A03DFA8CF7AEA44203AC91CB80F39D75B820E4BF2CF6z1WBK" TargetMode="External"/><Relationship Id="rId12" Type="http://schemas.openxmlformats.org/officeDocument/2006/relationships/hyperlink" Target="consultantplus://offline/ref=1A715845B54D7E9364A71355EA62CD3DD3872823FEDFC4B7CE308604AB4052BD9048A03DF885F5A2F01813A8D89F88EC9868A621FABFz2W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15845B54D7E9364A71355EA62CD3DD3872923F6D4C4B7CE308604AB4052BD9048A03DFA8CF5AAA54203AC91CB80F39D75B820E4BF2CF6z1WBK" TargetMode="External"/><Relationship Id="rId11" Type="http://schemas.openxmlformats.org/officeDocument/2006/relationships/hyperlink" Target="consultantplus://offline/ref=1A715845B54D7E9364A71355EA62CD3DD48F2424F4DEC4B7CE308604AB4052BD9048A03DFA8CF7ADA34203AC91CB80F39D75B820E4BF2CF6z1WBK" TargetMode="External"/><Relationship Id="rId5" Type="http://schemas.openxmlformats.org/officeDocument/2006/relationships/hyperlink" Target="consultantplus://offline/ref=1A715845B54D7E9364A71355EA62CD3DD48F2321FEDDC4B7CE308604AB4052BD9048A03DFA8CF7A8A04203AC91CB80F39D75B820E4BF2CF6z1WB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715845B54D7E9364A71355EA62CD3DD48E2023F2D8C4B7CE308604AB4052BD9048A03DFA8CF4ADA74203AC91CB80F39D75B820E4BF2CF6z1W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715845B54D7E9364A71355EA62CD3DD3872623F5D5C4B7CE308604AB4052BD9048A03DFA8CF6ACA34203AC91CB80F39D75B820E4BF2CF6z1W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KuznetsovaEU</dc:creator>
  <cp:lastModifiedBy>User</cp:lastModifiedBy>
  <cp:revision>3</cp:revision>
  <cp:lastPrinted>2008-06-07T10:09:00Z</cp:lastPrinted>
  <dcterms:created xsi:type="dcterms:W3CDTF">2023-11-23T07:24:00Z</dcterms:created>
  <dcterms:modified xsi:type="dcterms:W3CDTF">2023-11-23T07:27:00Z</dcterms:modified>
</cp:coreProperties>
</file>