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00" w:leader="none"/>
        </w:tabs>
        <w:ind w:firstLine="709"/>
        <w:jc w:val="right"/>
        <w:rPr/>
      </w:pPr>
      <w:r>
        <w:rPr/>
        <w:t xml:space="preserve">Приложение </w:t>
      </w:r>
    </w:p>
    <w:p>
      <w:pPr>
        <w:pStyle w:val="Normal"/>
        <w:tabs>
          <w:tab w:val="clear" w:pos="709"/>
          <w:tab w:val="left" w:pos="4500" w:leader="none"/>
        </w:tabs>
        <w:ind w:firstLine="709"/>
        <w:jc w:val="right"/>
        <w:rPr/>
      </w:pPr>
      <w:r>
        <w:rPr/>
        <w:t xml:space="preserve">к распоряжению администрации Октябрьского района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425" w:leader="none"/>
          <w:tab w:val="center" w:pos="4677" w:leader="none"/>
        </w:tabs>
        <w:ind w:firstLine="709"/>
        <w:jc w:val="right"/>
        <w:rPr>
          <w:bCs/>
        </w:rPr>
      </w:pPr>
      <w:r>
        <w:rPr>
          <w:bCs/>
        </w:rPr>
        <w:t>от «</w:t>
      </w:r>
      <w:r>
        <w:rPr>
          <w:bCs/>
          <w:sz w:val="24"/>
          <w:szCs w:val="24"/>
          <w:u w:val="single"/>
        </w:rPr>
        <w:t>06</w:t>
      </w:r>
      <w:r>
        <w:rPr>
          <w:bCs/>
        </w:rPr>
        <w:t xml:space="preserve">» </w:t>
      </w:r>
      <w:r>
        <w:rPr>
          <w:bCs/>
          <w:sz w:val="24"/>
          <w:szCs w:val="24"/>
          <w:u w:val="single"/>
        </w:rPr>
        <w:t xml:space="preserve">ноября </w:t>
      </w:r>
      <w:r>
        <w:rPr>
          <w:bCs/>
        </w:rPr>
        <w:t xml:space="preserve">2020 г.  № </w:t>
      </w:r>
      <w:r>
        <w:rPr>
          <w:bCs/>
          <w:sz w:val="24"/>
          <w:szCs w:val="24"/>
          <w:u w:val="single"/>
        </w:rPr>
        <w:t>151-р</w:t>
      </w:r>
    </w:p>
    <w:p>
      <w:pPr>
        <w:pStyle w:val="Normal"/>
        <w:ind w:firstLine="709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 отделе записи актов гражданского состояния</w:t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администрации Октябрьского района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(далее – Положение)</w:t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  <w:iCs/>
        </w:rPr>
      </w:pPr>
      <w:r>
        <w:rPr>
          <w:b/>
          <w:bCs/>
          <w:iCs/>
        </w:rPr>
        <w:t>Общие положения</w:t>
      </w:r>
    </w:p>
    <w:p>
      <w:pPr>
        <w:pStyle w:val="Normal"/>
        <w:ind w:left="360" w:firstLine="709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22"/>
        <w:ind w:left="0" w:firstLine="709"/>
        <w:jc w:val="both"/>
        <w:rPr/>
      </w:pPr>
      <w:r>
        <w:rPr/>
        <w:t>1.1. Отдел записи актов гражданского состояния администрации Октябрьского района (далее – отдел ЗАГС) является структурным подразделением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 xml:space="preserve">1.2. Отдел ЗАГС уполномочен осуществлять государственную регистрацию актов гражданского состояния на территории Октябрьского района в соответствие с действующим законодательством.  </w:t>
      </w:r>
    </w:p>
    <w:p>
      <w:pPr>
        <w:pStyle w:val="Normal"/>
        <w:ind w:firstLine="709"/>
        <w:jc w:val="both"/>
        <w:rPr/>
      </w:pPr>
      <w:r>
        <w:rPr/>
        <w:t xml:space="preserve">1.3. В своей деятельности отдел ЗАГС руководствуется </w:t>
      </w:r>
      <w:hyperlink r:id="rId2">
        <w:r>
          <w:rPr/>
          <w:t>Конституцией</w:t>
        </w:r>
      </w:hyperlink>
      <w:r>
        <w:rPr/>
        <w:t xml:space="preserve"> Российской Федерации, международными договорами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законами и иными правовыми актами Ханты-Мансийского автономного округа – Югры, у</w:t>
      </w:r>
      <w:hyperlink r:id="rId3">
        <w:r>
          <w:rPr/>
          <w:t>ставом</w:t>
        </w:r>
      </w:hyperlink>
      <w:r>
        <w:rPr/>
        <w:t xml:space="preserve"> Октябрьского района, муниципальными правовыми актами Октябрьского района, настоящим Положением.</w:t>
      </w:r>
    </w:p>
    <w:p>
      <w:pPr>
        <w:pStyle w:val="Normal"/>
        <w:ind w:firstLine="709"/>
        <w:jc w:val="both"/>
        <w:rPr/>
      </w:pPr>
      <w:r>
        <w:rPr/>
        <w:t>1.4. Порядок финансирования деятельности отдела ЗАГС осуществляется                      в соответствии со статьей 7 Закона Ханты-Мансийского автономного округа - Югры               от 30.09.2008 № 91-оз «О наделении органов местного самоуправления муниципальных об</w:t>
        <w:softHyphen/>
        <w:t>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</w:r>
    </w:p>
    <w:p>
      <w:pPr>
        <w:pStyle w:val="Normal"/>
        <w:ind w:firstLine="708"/>
        <w:jc w:val="both"/>
        <w:rPr/>
      </w:pPr>
      <w:r>
        <w:rPr/>
        <w:t>1.5. Отдел ЗАГС не является юридическим лицом, имеет печать с изображением Государственного герба Российской Федерации, штампы и бланк со своим наименованием установленного образца (приложения № 1, 2), необходимые для осуществления деятельности.</w:t>
      </w:r>
    </w:p>
    <w:p>
      <w:pPr>
        <w:pStyle w:val="Normal"/>
        <w:ind w:firstLine="709"/>
        <w:jc w:val="both"/>
        <w:rPr/>
      </w:pPr>
      <w:r>
        <w:rPr/>
        <w:t>1.6. Полное наименование отдела ЗАГС: отдел записи актов гражданского состояния администрации Октябрьского района Ханты-Мансийского автономного округа - Югры. Сокращенное наименование: отдел ЗАГС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1.7. Место нахождения отдела ЗАГС: ул. Ленина, д. 11-а, пгт. Октябрьское,            Ханты- Мансийский автономный округ-Югра.</w:t>
      </w:r>
    </w:p>
    <w:p>
      <w:pPr>
        <w:pStyle w:val="Normal"/>
        <w:ind w:firstLine="709"/>
        <w:jc w:val="both"/>
        <w:rPr/>
      </w:pPr>
      <w:r>
        <w:rPr/>
        <w:t>1.8. Деятельность отдела ЗАГС координирует и контролирует первый заместитель главы Октябрьского района по правовому обеспечению, управляющий делами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  <w:t>Основные задачи отдела</w:t>
      </w:r>
    </w:p>
    <w:p>
      <w:pPr>
        <w:pStyle w:val="Normal"/>
        <w:shd w:val="clear" w:color="auto" w:fill="FFFFFF"/>
        <w:ind w:left="1080" w:hanging="0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2.1. Основными задачами отдела ЗАГС являются: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2.1.1. Осуществление в соответствии с действующим законодательством Российской Федерации государственной регистрации актов гражданского состояния.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/>
        <w:t>2.1.2. Обеспечение установленного порядка предоставления государственной услуги по истребованию личных документов о государственной регистрации актов гражданского состояния с территорий иностранных государств.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</w:rPr>
        <w:t>2.1.3.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2.1.4. Формирование, хранение и использование архивных книг записей актов гражданского состояния.</w:t>
      </w:r>
    </w:p>
    <w:p>
      <w:pPr>
        <w:pStyle w:val="Normal"/>
        <w:shd w:val="clear" w:color="auto" w:fill="FFFFFF"/>
        <w:ind w:firstLine="709"/>
        <w:jc w:val="center"/>
        <w:rPr>
          <w:b/>
          <w:b/>
          <w:bCs/>
          <w:iCs/>
        </w:rPr>
      </w:pPr>
      <w:r>
        <w:rPr>
          <w:b/>
          <w:bCs/>
          <w:iCs/>
        </w:rPr>
        <w:t>3. Основные функции отдела</w:t>
      </w:r>
    </w:p>
    <w:p>
      <w:pPr>
        <w:pStyle w:val="Style22"/>
        <w:ind w:left="0" w:firstLine="709"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jc w:val="both"/>
        <w:rPr/>
      </w:pPr>
      <w:r>
        <w:rPr/>
        <w:tab/>
        <w:t>Отдел ЗАГС в соответствии с возложенными на него задачами и переданными государственными полномочиями выполняет следующие функции:</w:t>
      </w:r>
    </w:p>
    <w:p>
      <w:pPr>
        <w:pStyle w:val="Normal"/>
        <w:jc w:val="both"/>
        <w:rPr/>
      </w:pPr>
      <w:r>
        <w:rPr/>
        <w:tab/>
        <w:t>- государственная регистрация актов гражданского состояния: рождение, смерть, заключение брака, расторжение брака, установление отцовства, усыновление (удочерение), перемена имени;</w:t>
      </w:r>
    </w:p>
    <w:p>
      <w:pPr>
        <w:pStyle w:val="Normal"/>
        <w:jc w:val="both"/>
        <w:rPr/>
      </w:pPr>
      <w:r>
        <w:rPr/>
        <w:tab/>
        <w:t>- внесение исправлений, изменений в записи актов гражданского состояния;</w:t>
      </w:r>
    </w:p>
    <w:p>
      <w:pPr>
        <w:pStyle w:val="Normal"/>
        <w:jc w:val="both"/>
        <w:rPr/>
      </w:pPr>
      <w:r>
        <w:rPr/>
        <w:tab/>
        <w:t>- восстановление, аннулирование записей актов гражданского состояния на основании решения суда, вступившего в законную силу;</w:t>
      </w:r>
    </w:p>
    <w:p>
      <w:pPr>
        <w:pStyle w:val="Normal"/>
        <w:jc w:val="both"/>
        <w:rPr/>
      </w:pPr>
      <w:r>
        <w:rPr/>
        <w:tab/>
        <w:t>- выдача повторных свидетельств, справок и иных документов, подтверждающих факт государственной регистрации актов гражданского состояния;</w:t>
      </w:r>
    </w:p>
    <w:p>
      <w:pPr>
        <w:pStyle w:val="Normal"/>
        <w:jc w:val="both"/>
        <w:rPr>
          <w:color w:val="000000"/>
          <w:highlight w:val="white"/>
        </w:rPr>
      </w:pPr>
      <w:r>
        <w:rPr/>
        <w:tab/>
        <w:t xml:space="preserve">- </w:t>
      </w:r>
      <w:r>
        <w:rPr>
          <w:color w:val="000000"/>
          <w:shd w:fill="FFFFFF" w:val="clear"/>
        </w:rPr>
        <w:t>истребование документов с территории Российской Федерации, с территорий иностранных государств;</w:t>
      </w:r>
    </w:p>
    <w:p>
      <w:pPr>
        <w:pStyle w:val="Normal"/>
        <w:jc w:val="both"/>
        <w:rPr>
          <w:color w:val="000000"/>
          <w:highlight w:val="white"/>
        </w:rPr>
      </w:pPr>
      <w:r>
        <w:rPr/>
        <w:tab/>
        <w:t>- учет, хранение и отчетность о расходовании бланков свидетельств государственной регистрации актов гражданского состояния;</w:t>
      </w:r>
    </w:p>
    <w:p>
      <w:pPr>
        <w:pStyle w:val="Normal"/>
        <w:ind w:right="41" w:firstLine="708"/>
        <w:jc w:val="both"/>
        <w:rPr/>
      </w:pPr>
      <w:r>
        <w:rPr/>
        <w:t>- ведение и хранение записей актов гражданского состояния;</w:t>
      </w:r>
    </w:p>
    <w:p>
      <w:pPr>
        <w:pStyle w:val="Normal"/>
        <w:ind w:right="41" w:firstLine="708"/>
        <w:jc w:val="both"/>
        <w:rPr/>
      </w:pPr>
      <w:r>
        <w:rPr/>
        <w:t xml:space="preserve">- формирование, хранение, использование архивных книг записей актов гражданского состояния; </w:t>
      </w:r>
    </w:p>
    <w:p>
      <w:pPr>
        <w:pStyle w:val="Normal"/>
        <w:ind w:right="41" w:firstLine="708"/>
        <w:jc w:val="both"/>
        <w:rPr/>
      </w:pPr>
      <w:r>
        <w:rPr/>
        <w:t>- надлежащее и своевременное формирование информации при ведении Единого государственного реестра в федеральной информационной системе, в том числе используемых в ней справочников и классификаторов;</w:t>
      </w:r>
    </w:p>
    <w:p>
      <w:pPr>
        <w:pStyle w:val="Normal"/>
        <w:ind w:firstLine="708"/>
        <w:jc w:val="both"/>
        <w:rPr/>
      </w:pPr>
      <w:r>
        <w:rPr/>
        <w:t>- взаимодействие с оператором в целях технического обеспечения работы отдела ЗАГС в федеральной информационной системе;</w:t>
      </w:r>
    </w:p>
    <w:p>
      <w:pPr>
        <w:pStyle w:val="Normal"/>
        <w:ind w:firstLine="708"/>
        <w:jc w:val="both"/>
        <w:rPr/>
      </w:pPr>
      <w:r>
        <w:rPr/>
        <w:t>- подготовка и передача сведений в соответствии со статьей 13.2 Федерального закона от 15.11.1997 № 143-ФЗ</w:t>
      </w:r>
      <w:bookmarkStart w:id="0" w:name="_GoBack"/>
      <w:bookmarkEnd w:id="0"/>
      <w:r>
        <w:rPr/>
        <w:t xml:space="preserve"> «Об актах гражданского состояния»;</w:t>
      </w:r>
    </w:p>
    <w:p>
      <w:pPr>
        <w:pStyle w:val="Normal"/>
        <w:ind w:firstLine="708"/>
        <w:jc w:val="both"/>
        <w:rPr/>
      </w:pPr>
      <w:r>
        <w:rPr/>
        <w:t>- составление и передача в Управление записи актов гражданского состояния Аппарата Губернатора ХМАО-Югры отчетов в порядке, установленном законодательством;</w:t>
      </w:r>
    </w:p>
    <w:p>
      <w:pPr>
        <w:pStyle w:val="Normal"/>
        <w:ind w:firstLine="708"/>
        <w:jc w:val="both"/>
        <w:rPr/>
      </w:pPr>
      <w:r>
        <w:rPr/>
        <w:t>- обеспечение торжественной обстановки при государственной регистрации заключения брака по желанию лиц, вступающих в брак, при государственной регистрации рождения по желанию родителей;</w:t>
      </w:r>
    </w:p>
    <w:p>
      <w:pPr>
        <w:pStyle w:val="Normal"/>
        <w:ind w:firstLine="708"/>
        <w:jc w:val="both"/>
        <w:rPr/>
      </w:pPr>
      <w:r>
        <w:rPr/>
        <w:t>- подготовка проектов муниципальных правовых актов Октябрьского района по вопросам компетенции отдела ЗАГС;</w:t>
      </w:r>
    </w:p>
    <w:p>
      <w:pPr>
        <w:pStyle w:val="Normal"/>
        <w:ind w:firstLine="708"/>
        <w:jc w:val="both"/>
        <w:rPr/>
      </w:pPr>
      <w:r>
        <w:rPr/>
        <w:t>- другие функции, установленные для органов записи актов гражданского состояния законодательством Российской Федерации.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Style22"/>
        <w:ind w:left="0" w:hanging="0"/>
        <w:jc w:val="center"/>
        <w:rPr>
          <w:b/>
          <w:b/>
          <w:bCs/>
        </w:rPr>
      </w:pPr>
      <w:r>
        <w:rPr>
          <w:b/>
          <w:bCs/>
        </w:rPr>
        <w:t>4. Структура отдела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4.1. Работники отдела ЗАГС назначаются на должность и освобождаются от занимаемой должности распоряжением администрации Октябрьского района по согласованию с заведующим отделом ЗАГС, первым заместителем главы Октябрьского района по правовому обеспечению, управляющим делами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 xml:space="preserve">4.2. Отдел ЗАГС возглавляет заведующий отделом, который непосредственно подчиняется первому заместителю главы Октябрьского района по правовому обеспечению, управляющему делами администрации Октябрьского района. </w:t>
      </w:r>
    </w:p>
    <w:p>
      <w:pPr>
        <w:pStyle w:val="Normal"/>
        <w:ind w:firstLine="709"/>
        <w:jc w:val="both"/>
        <w:rPr/>
      </w:pPr>
      <w:r>
        <w:rPr/>
        <w:t>4.3. Заведующий отделом ЗАГС: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 xml:space="preserve">- осуществляет общее руководство деятельностью отдела ЗАГС; </w:t>
      </w:r>
    </w:p>
    <w:p>
      <w:pPr>
        <w:pStyle w:val="Normal"/>
        <w:ind w:firstLine="709"/>
        <w:jc w:val="both"/>
        <w:rPr/>
      </w:pPr>
      <w:r>
        <w:rPr/>
        <w:t xml:space="preserve">- несет персональную ответственность за выполнение возложенных на отдел ЗАГС задач и функций в пределах своих должностных обязанностей, прав и ответственности;  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 xml:space="preserve">- представляет отдел ЗАГС в отношениях с другими структурными подразделениями администрации Октябрьского района, Думой Октябрьского района, Контрольно-счетной палатой Октябрьского района, иными организациями; 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 xml:space="preserve">- обеспечивает взаимодействие отдела ЗАГС со всеми учреждениями системы органов записи актов гражданского состояния; 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 планирует и организует работу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 распределяет должностные обязанности между работниками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 разрабатывает и согласовывает Положение об отделе ЗАГС, должностные инструкции работников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 осуществляет контроль за соблюдением трудовой дисциплины работниками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 ходатайствует перед первым заместителем главы Октябрьского района по правовому обеспечению, управляющим делами администрации Октябрьского района о применении мер материального поощрения или дисциплинарного взыскания к работникам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 вносит предложения первому заместителю главы Октябрьского района по правовому обеспечению, управляющему делами администрации Октябрьского района по кандидатурам для назначения на должности отдела ЗАГС;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/>
      </w:pPr>
      <w:r>
        <w:rPr/>
        <w:t>- осуществляет иные полномочия в соответствии с действующим законодательством.</w:t>
      </w:r>
    </w:p>
    <w:p>
      <w:pPr>
        <w:pStyle w:val="Normal"/>
        <w:ind w:firstLine="709"/>
        <w:jc w:val="both"/>
        <w:rPr/>
      </w:pPr>
      <w:r>
        <w:rPr/>
        <w:t>4.4. На период временного отсутствия заведующего отделом ЗАГС (командировка, временная нетрудоспособность, ежегодный оплачиваемый отпуск) его должностные обязанности исполняет работник отдела ЗАГС на основании распоряжения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4.5. В непосредственном подчинении заведующего отделом ЗАГС находятся работники отдела ЗАГС согласно штатному расписанию.</w:t>
      </w:r>
    </w:p>
    <w:p>
      <w:pPr>
        <w:pStyle w:val="Normal"/>
        <w:ind w:firstLine="709"/>
        <w:jc w:val="both"/>
        <w:rPr>
          <w:b/>
          <w:b/>
        </w:rPr>
      </w:pPr>
      <w:r>
        <w:rPr/>
        <w:t>4.6. Работники отдела ЗАГС исполняют должностные обязанности в соответствии с должностными инструкциями.</w:t>
      </w:r>
    </w:p>
    <w:p>
      <w:pPr>
        <w:pStyle w:val="Normal"/>
        <w:jc w:val="center"/>
        <w:rPr>
          <w:b/>
          <w:b/>
        </w:rPr>
      </w:pPr>
      <w:r>
        <w:rPr>
          <w:b/>
        </w:rPr>
        <w:t>5. Права отдела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В соответствии с возложенными на отдел ЗАГС задачами и для осуществления своих функций отдел ЗАГС имеет право:</w:t>
      </w:r>
    </w:p>
    <w:p>
      <w:pPr>
        <w:pStyle w:val="Style22"/>
        <w:ind w:left="0" w:firstLine="709"/>
        <w:jc w:val="both"/>
        <w:rPr/>
      </w:pPr>
      <w:r>
        <w:rPr/>
        <w:t>5.1. Представлять в установленном порядке в пределах своей компетенции, интересы администрации Октябрьского района в судебных органах, органах государственной власти, органах местного самоуправления, на предприятиях и учреждениях, иных организациях.</w:t>
      </w:r>
    </w:p>
    <w:p>
      <w:pPr>
        <w:pStyle w:val="Style22"/>
        <w:ind w:left="0" w:firstLine="709"/>
        <w:jc w:val="both"/>
        <w:rPr/>
      </w:pPr>
      <w:r>
        <w:rPr/>
        <w:t>5.2. Запрашивать и получать в установленном законом порядке от граждан, руководителей структурных подразделений администрации Октябрьского района, руководителей предприятий и учреждений сведения, необходимые для выполнения возложенных на отдел ЗАГС задач.</w:t>
      </w:r>
    </w:p>
    <w:p>
      <w:pPr>
        <w:pStyle w:val="Style22"/>
        <w:ind w:left="0" w:firstLine="709"/>
        <w:jc w:val="both"/>
        <w:rPr/>
      </w:pPr>
      <w:r>
        <w:rPr/>
        <w:t>5.3. Давать рекомендации, разъяснения по вопросам, относящимся к компетенции отдела ЗАГС.</w:t>
      </w:r>
    </w:p>
    <w:p>
      <w:pPr>
        <w:pStyle w:val="Style22"/>
        <w:ind w:left="0" w:firstLine="709"/>
        <w:jc w:val="both"/>
        <w:rPr/>
      </w:pPr>
      <w:r>
        <w:rPr/>
        <w:t>5.4. Организовывать и проводить семинары, конференции и совещания по вопросам, отнесенным к компетенции отдела ЗАГС.</w:t>
      </w:r>
    </w:p>
    <w:p>
      <w:pPr>
        <w:pStyle w:val="Style18"/>
        <w:spacing w:before="0" w:after="0"/>
        <w:ind w:firstLine="709"/>
        <w:jc w:val="both"/>
        <w:rPr/>
      </w:pPr>
      <w:r>
        <w:rPr/>
        <w:t>5.5. Пользоваться имеющимися в администрации Октябрьского района информационными ресурсами, в целях осуществления функций отдела.</w:t>
      </w:r>
    </w:p>
    <w:p>
      <w:pPr>
        <w:pStyle w:val="Normal"/>
        <w:ind w:firstLine="709"/>
        <w:jc w:val="both"/>
        <w:rPr/>
      </w:pPr>
      <w:r>
        <w:rPr/>
        <w:t>5.5. Вести в установленном порядке служебную переписку с органами государственной власти Ханты-Мансийского автономного округа – Югры, органами местного самоуправления, организациями, гражданами по вопросам компетенции отдела ЗАГС.</w:t>
      </w:r>
    </w:p>
    <w:p>
      <w:pPr>
        <w:pStyle w:val="Normal"/>
        <w:ind w:firstLine="709"/>
        <w:jc w:val="both"/>
        <w:rPr/>
      </w:pPr>
      <w:r>
        <w:rPr/>
        <w:t>5.6. Вносить на рассмотрение главы Октябрьского района предложения по вопросам компетенции отдела ЗАГС и улучшения деятельности отдела ЗАГС.</w:t>
      </w:r>
    </w:p>
    <w:p>
      <w:pPr>
        <w:pStyle w:val="Normal"/>
        <w:ind w:firstLine="709"/>
        <w:jc w:val="both"/>
        <w:rPr/>
      </w:pPr>
      <w:r>
        <w:rPr/>
        <w:t>5.7. Осуществлять иные права, предусмотренные законодательством Российской Федерации, Ханты-Мансийского автономного округа – Югры, муниципальными правовыми актами и настоящим Положением.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6. Взаимоотношения и связи отдела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Отдел ЗАГС взаимодействует со структурными подразделениями администрации Октябрьского района, администрациями городских и сельских поселений, входящих в состав Октябрьского района, органами государственной власти Ханты-Мансийского автономного округа – Югры, территориальными отделами федеральных органов государственной власти Российской Федерации, руководителями предприятий, учреждений, жителями Октябрьского района по вопросам, входящим в компетенцию отдела ЗАГС.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7. Ответственность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7.1. Работники отдела ЗАГС несут ответственность за:</w:t>
      </w:r>
    </w:p>
    <w:p>
      <w:pPr>
        <w:pStyle w:val="Normal"/>
        <w:ind w:firstLine="709"/>
        <w:jc w:val="both"/>
        <w:rPr/>
      </w:pPr>
      <w:r>
        <w:rPr/>
        <w:t>7.1.1. Ненадлежащую реализацию возложенных задач и функций.</w:t>
      </w:r>
    </w:p>
    <w:p>
      <w:pPr>
        <w:pStyle w:val="Normal"/>
        <w:ind w:firstLine="709"/>
        <w:jc w:val="both"/>
        <w:rPr/>
      </w:pPr>
      <w:r>
        <w:rPr/>
        <w:t>7.1.2. Несоблюдение требований федерального законодательства и законодательства Ханты-Мансийского автономного округа – Югры, муниципальных правовых актов в сфере регистрации актов гражданского состояния.</w:t>
      </w:r>
    </w:p>
    <w:p>
      <w:pPr>
        <w:pStyle w:val="Normal"/>
        <w:ind w:firstLine="709"/>
        <w:jc w:val="both"/>
        <w:rPr/>
      </w:pPr>
      <w:r>
        <w:rPr/>
        <w:t>7.1.3.  Неисполнение своих должностных обязанностей в объёме, предусмотренном заключенными с ними трудовыми договорами и должностными инструкциями.</w:t>
      </w:r>
    </w:p>
    <w:p>
      <w:pPr>
        <w:pStyle w:val="Normal"/>
        <w:ind w:firstLine="709"/>
        <w:jc w:val="both"/>
        <w:rPr/>
      </w:pPr>
      <w:r>
        <w:rPr/>
        <w:t>7.1.4. Несохранность служебной и иной конфиденциальной информации, ставшей им известной при исполнении должностных обязанностей.</w:t>
      </w:r>
    </w:p>
    <w:p>
      <w:pPr>
        <w:pStyle w:val="Normal"/>
        <w:ind w:firstLine="709"/>
        <w:jc w:val="both"/>
        <w:rPr/>
      </w:pPr>
      <w:r>
        <w:rPr/>
        <w:t>7.1.5. Несохранность переданных им для работы документов, материалов и иной документации.</w:t>
      </w:r>
    </w:p>
    <w:p>
      <w:pPr>
        <w:pStyle w:val="Normal"/>
        <w:ind w:firstLine="709"/>
        <w:jc w:val="both"/>
        <w:rPr/>
      </w:pPr>
      <w:r>
        <w:rPr/>
        <w:t>7.2. Порядок привлечения работников отдела ЗАГС к ответственности определён Трудовым кодексом Российской Федерации, Законодательством о муниципальной службе, правилами внутреннего трудового распорядка в администрации Октябрьского района.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sectPr>
      <w:type w:val="nextPage"/>
      <w:pgSz w:w="11906" w:h="16838"/>
      <w:pgMar w:left="1701" w:right="567" w:header="0" w:top="1135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1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051f9"/>
    <w:rPr/>
  </w:style>
  <w:style w:type="character" w:styleId="Style14" w:customStyle="1">
    <w:name w:val="Текст выноски Знак"/>
    <w:basedOn w:val="DefaultParagraphFont"/>
    <w:link w:val="a7"/>
    <w:semiHidden/>
    <w:qFormat/>
    <w:rsid w:val="00c57050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link w:val="a9"/>
    <w:qFormat/>
    <w:rsid w:val="00f61215"/>
    <w:rPr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a"/>
    <w:unhideWhenUsed/>
    <w:rsid w:val="00f61215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Body Text Indent"/>
    <w:basedOn w:val="Normal"/>
    <w:rsid w:val="000d51b8"/>
    <w:pPr>
      <w:ind w:left="360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2051f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rsid w:val="002051f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semiHidden/>
    <w:unhideWhenUsed/>
    <w:qFormat/>
    <w:rsid w:val="00c57050"/>
    <w:pPr/>
    <w:rPr>
      <w:rFonts w:ascii="Segoe UI" w:hAnsi="Segoe UI" w:cs="Segoe UI"/>
      <w:sz w:val="18"/>
      <w:szCs w:val="18"/>
    </w:rPr>
  </w:style>
  <w:style w:type="paragraph" w:styleId="Header1" w:customStyle="1">
    <w:name w:val="header1"/>
    <w:basedOn w:val="Normal"/>
    <w:qFormat/>
    <w:rsid w:val="003a4fc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89A10ED68C6CEE52486105FBC5D7BAE2CEBA3A89ED44AE60CBF9P1m3E" TargetMode="External"/><Relationship Id="rId3" Type="http://schemas.openxmlformats.org/officeDocument/2006/relationships/hyperlink" Target="consultantplus://offline/ref=0F89A10ED68C6CEE52487F08EDA980B5E6CDE33283BB1FF269C2F1418D03A987D9P8mE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Application>LibreOffice/6.4.6.2$Linux_X86_64 LibreOffice_project/40$Build-2</Application>
  <Pages>4</Pages>
  <Words>1189</Words>
  <Characters>9299</Characters>
  <CharactersWithSpaces>10648</CharactersWithSpaces>
  <Paragraphs>79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2015-06-16T09:58:00Z</dcterms:created>
  <dc:creator>User</dc:creator>
  <dc:description/>
  <dc:language>ru-RU</dc:language>
  <cp:lastModifiedBy/>
  <cp:lastPrinted>2020-11-06T07:54:00Z</cp:lastPrinted>
  <dcterms:modified xsi:type="dcterms:W3CDTF">2022-11-15T10:13:48Z</dcterms:modified>
  <cp:revision>22</cp:revision>
  <dc:subject/>
  <dc:title>Администрация Октябрьского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